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12BD" w14:textId="77777777" w:rsidR="00175ED6" w:rsidRPr="00DA6781" w:rsidRDefault="00175ED6" w:rsidP="007802AD">
      <w:pPr>
        <w:tabs>
          <w:tab w:val="left" w:pos="1248"/>
          <w:tab w:val="left" w:pos="2964"/>
        </w:tabs>
        <w:ind w:left="5245"/>
        <w:jc w:val="center"/>
        <w:rPr>
          <w:rFonts w:ascii="Times New Roman" w:hAnsi="Times New Roman" w:cs="Times New Roman"/>
          <w:bCs/>
          <w:sz w:val="28"/>
        </w:rPr>
      </w:pPr>
      <w:r w:rsidRPr="00DA6781">
        <w:rPr>
          <w:rFonts w:ascii="Times New Roman" w:hAnsi="Times New Roman" w:cs="Times New Roman"/>
          <w:bCs/>
          <w:sz w:val="28"/>
        </w:rPr>
        <w:t>УТВЕРЖДЕНА</w:t>
      </w:r>
    </w:p>
    <w:p w14:paraId="12B7C44A" w14:textId="77777777" w:rsidR="00175ED6" w:rsidRPr="00DA6781" w:rsidRDefault="00175ED6" w:rsidP="007802AD">
      <w:pPr>
        <w:ind w:left="5245"/>
        <w:jc w:val="center"/>
        <w:rPr>
          <w:rFonts w:ascii="Times New Roman" w:hAnsi="Times New Roman" w:cs="Times New Roman"/>
          <w:bCs/>
          <w:sz w:val="28"/>
        </w:rPr>
      </w:pPr>
      <w:r w:rsidRPr="00DA6781">
        <w:rPr>
          <w:rFonts w:ascii="Times New Roman" w:hAnsi="Times New Roman" w:cs="Times New Roman"/>
          <w:bCs/>
          <w:sz w:val="28"/>
        </w:rPr>
        <w:t>приказом Нижне-Обского</w:t>
      </w:r>
    </w:p>
    <w:p w14:paraId="2EF20661" w14:textId="77777777" w:rsidR="00175ED6" w:rsidRPr="00DA6781" w:rsidRDefault="00175ED6" w:rsidP="007802AD">
      <w:pPr>
        <w:ind w:left="5245"/>
        <w:jc w:val="center"/>
        <w:rPr>
          <w:rFonts w:ascii="Times New Roman" w:hAnsi="Times New Roman" w:cs="Times New Roman"/>
          <w:bCs/>
          <w:sz w:val="28"/>
        </w:rPr>
      </w:pPr>
      <w:r w:rsidRPr="00DA6781">
        <w:rPr>
          <w:rFonts w:ascii="Times New Roman" w:hAnsi="Times New Roman" w:cs="Times New Roman"/>
          <w:bCs/>
          <w:sz w:val="28"/>
        </w:rPr>
        <w:t>бассейнового водного управления</w:t>
      </w:r>
    </w:p>
    <w:p w14:paraId="15EB7342" w14:textId="77777777" w:rsidR="007802AD" w:rsidRPr="00DA6781" w:rsidRDefault="007802AD" w:rsidP="007802AD">
      <w:pPr>
        <w:ind w:left="5245"/>
        <w:jc w:val="center"/>
        <w:rPr>
          <w:rFonts w:ascii="Times New Roman" w:hAnsi="Times New Roman" w:cs="Times New Roman"/>
          <w:bCs/>
          <w:sz w:val="28"/>
        </w:rPr>
      </w:pPr>
    </w:p>
    <w:p w14:paraId="04B1716A" w14:textId="77777777" w:rsidR="00175ED6" w:rsidRPr="00DA6781" w:rsidRDefault="00175ED6" w:rsidP="00A2141B">
      <w:pPr>
        <w:ind w:left="5103"/>
        <w:jc w:val="center"/>
        <w:rPr>
          <w:rFonts w:ascii="Times New Roman" w:hAnsi="Times New Roman" w:cs="Times New Roman"/>
          <w:bCs/>
          <w:sz w:val="28"/>
        </w:rPr>
      </w:pPr>
      <w:r w:rsidRPr="00DA6781">
        <w:rPr>
          <w:rFonts w:ascii="Times New Roman" w:hAnsi="Times New Roman" w:cs="Times New Roman"/>
          <w:bCs/>
          <w:sz w:val="28"/>
        </w:rPr>
        <w:t xml:space="preserve">от «___» __________ </w:t>
      </w:r>
      <w:r w:rsidR="00A2141B">
        <w:rPr>
          <w:rFonts w:ascii="Times New Roman" w:hAnsi="Times New Roman" w:cs="Times New Roman"/>
          <w:bCs/>
          <w:sz w:val="28"/>
        </w:rPr>
        <w:t xml:space="preserve">2023 </w:t>
      </w:r>
      <w:r w:rsidRPr="00DA6781">
        <w:rPr>
          <w:rFonts w:ascii="Times New Roman" w:hAnsi="Times New Roman" w:cs="Times New Roman"/>
          <w:bCs/>
          <w:sz w:val="28"/>
        </w:rPr>
        <w:t>г. № ___</w:t>
      </w:r>
    </w:p>
    <w:p w14:paraId="26589918" w14:textId="77777777" w:rsidR="00175ED6" w:rsidRPr="00DA6781" w:rsidRDefault="00175ED6" w:rsidP="00175ED6">
      <w:pPr>
        <w:jc w:val="center"/>
        <w:rPr>
          <w:rFonts w:ascii="Times New Roman" w:hAnsi="Times New Roman" w:cs="Times New Roman"/>
          <w:bCs/>
          <w:sz w:val="28"/>
        </w:rPr>
      </w:pPr>
    </w:p>
    <w:p w14:paraId="2FF6004B" w14:textId="77777777" w:rsidR="00175ED6" w:rsidRPr="00DA6781" w:rsidRDefault="00175ED6" w:rsidP="00175ED6">
      <w:pPr>
        <w:jc w:val="center"/>
        <w:rPr>
          <w:rFonts w:ascii="Times New Roman" w:hAnsi="Times New Roman" w:cs="Times New Roman"/>
          <w:sz w:val="28"/>
        </w:rPr>
      </w:pPr>
    </w:p>
    <w:p w14:paraId="0B75F72B" w14:textId="77777777" w:rsidR="00175ED6" w:rsidRPr="00DA6781" w:rsidRDefault="00175ED6" w:rsidP="00175ED6">
      <w:pPr>
        <w:jc w:val="center"/>
        <w:rPr>
          <w:rFonts w:ascii="Times New Roman" w:hAnsi="Times New Roman" w:cs="Times New Roman"/>
          <w:sz w:val="28"/>
        </w:rPr>
      </w:pPr>
    </w:p>
    <w:p w14:paraId="4797EFC2" w14:textId="77777777" w:rsidR="00175ED6" w:rsidRPr="00DA6781" w:rsidRDefault="00175ED6" w:rsidP="00175ED6">
      <w:pPr>
        <w:jc w:val="center"/>
        <w:rPr>
          <w:rFonts w:ascii="Times New Roman" w:hAnsi="Times New Roman" w:cs="Times New Roman"/>
          <w:sz w:val="28"/>
        </w:rPr>
      </w:pPr>
    </w:p>
    <w:p w14:paraId="2AD5B5BA" w14:textId="77777777" w:rsidR="00175ED6" w:rsidRPr="00DA6781" w:rsidRDefault="00175ED6" w:rsidP="00175ED6">
      <w:pPr>
        <w:jc w:val="center"/>
        <w:rPr>
          <w:rFonts w:ascii="Times New Roman" w:hAnsi="Times New Roman" w:cs="Times New Roman"/>
          <w:sz w:val="28"/>
        </w:rPr>
      </w:pPr>
    </w:p>
    <w:p w14:paraId="63A968A6" w14:textId="77777777" w:rsidR="00175ED6" w:rsidRPr="00DA6781" w:rsidRDefault="00175ED6" w:rsidP="00175ED6">
      <w:pPr>
        <w:jc w:val="center"/>
        <w:rPr>
          <w:rFonts w:ascii="Times New Roman" w:hAnsi="Times New Roman" w:cs="Times New Roman"/>
          <w:sz w:val="28"/>
        </w:rPr>
      </w:pPr>
    </w:p>
    <w:p w14:paraId="75209E77" w14:textId="77777777" w:rsidR="00175ED6" w:rsidRPr="00DA6781" w:rsidRDefault="00175ED6" w:rsidP="007802AD">
      <w:pPr>
        <w:spacing w:line="360" w:lineRule="auto"/>
        <w:jc w:val="center"/>
        <w:rPr>
          <w:rFonts w:ascii="Times New Roman" w:hAnsi="Times New Roman" w:cs="Times New Roman"/>
          <w:sz w:val="28"/>
        </w:rPr>
      </w:pPr>
    </w:p>
    <w:p w14:paraId="7F6C2639" w14:textId="77777777" w:rsidR="00175ED6" w:rsidRPr="00DA6781" w:rsidRDefault="00175ED6" w:rsidP="007802AD">
      <w:pPr>
        <w:spacing w:line="360" w:lineRule="auto"/>
        <w:jc w:val="center"/>
        <w:rPr>
          <w:rFonts w:ascii="Times New Roman" w:hAnsi="Times New Roman" w:cs="Times New Roman"/>
          <w:sz w:val="28"/>
        </w:rPr>
      </w:pPr>
    </w:p>
    <w:p w14:paraId="73036798" w14:textId="77777777" w:rsidR="00175ED6" w:rsidRPr="00DA6781" w:rsidRDefault="00175ED6" w:rsidP="007802AD">
      <w:pPr>
        <w:spacing w:line="360" w:lineRule="auto"/>
        <w:jc w:val="center"/>
        <w:rPr>
          <w:rFonts w:ascii="Times New Roman" w:hAnsi="Times New Roman" w:cs="Times New Roman"/>
          <w:b/>
          <w:sz w:val="32"/>
          <w:szCs w:val="32"/>
        </w:rPr>
      </w:pPr>
      <w:r w:rsidRPr="00DA6781">
        <w:rPr>
          <w:rFonts w:ascii="Times New Roman" w:hAnsi="Times New Roman" w:cs="Times New Roman"/>
          <w:b/>
          <w:sz w:val="32"/>
          <w:szCs w:val="32"/>
        </w:rPr>
        <w:t>СХЕМА</w:t>
      </w:r>
    </w:p>
    <w:p w14:paraId="64AA1B0B" w14:textId="77777777" w:rsidR="00175ED6" w:rsidRPr="00DA6781" w:rsidRDefault="00175ED6" w:rsidP="007802AD">
      <w:pPr>
        <w:spacing w:line="360" w:lineRule="auto"/>
        <w:jc w:val="center"/>
        <w:rPr>
          <w:rFonts w:ascii="Times New Roman" w:hAnsi="Times New Roman" w:cs="Times New Roman"/>
          <w:b/>
          <w:sz w:val="32"/>
          <w:szCs w:val="32"/>
        </w:rPr>
      </w:pPr>
      <w:r w:rsidRPr="00DA6781">
        <w:rPr>
          <w:rFonts w:ascii="Times New Roman" w:hAnsi="Times New Roman" w:cs="Times New Roman"/>
          <w:b/>
          <w:sz w:val="32"/>
          <w:szCs w:val="32"/>
        </w:rPr>
        <w:t xml:space="preserve">КОМПЛЕКСНОГО ИСПОЛЬЗОВАНИЯ И ОХРАНЫ </w:t>
      </w:r>
    </w:p>
    <w:p w14:paraId="6CDC5354" w14:textId="77777777" w:rsidR="00175ED6" w:rsidRPr="00DA6781" w:rsidRDefault="00175ED6" w:rsidP="007802AD">
      <w:pPr>
        <w:spacing w:line="360" w:lineRule="auto"/>
        <w:jc w:val="center"/>
        <w:rPr>
          <w:rFonts w:ascii="Times New Roman" w:hAnsi="Times New Roman" w:cs="Times New Roman"/>
          <w:b/>
          <w:sz w:val="32"/>
          <w:szCs w:val="32"/>
        </w:rPr>
      </w:pPr>
      <w:r w:rsidRPr="00DA6781">
        <w:rPr>
          <w:rFonts w:ascii="Times New Roman" w:hAnsi="Times New Roman" w:cs="Times New Roman"/>
          <w:b/>
          <w:sz w:val="32"/>
          <w:szCs w:val="32"/>
        </w:rPr>
        <w:t xml:space="preserve">ВОДНЫХ ОБЪЕКТОВ БАССЕЙНА РЕКИ </w:t>
      </w:r>
      <w:r w:rsidR="00C6278D" w:rsidRPr="00DA6781">
        <w:rPr>
          <w:rFonts w:ascii="Times New Roman" w:hAnsi="Times New Roman" w:cs="Times New Roman"/>
          <w:b/>
          <w:sz w:val="32"/>
          <w:szCs w:val="32"/>
        </w:rPr>
        <w:t>Таз</w:t>
      </w:r>
    </w:p>
    <w:p w14:paraId="5B75B1A7" w14:textId="77777777" w:rsidR="00175ED6" w:rsidRPr="00DA6781" w:rsidRDefault="00175ED6" w:rsidP="007802AD">
      <w:pPr>
        <w:spacing w:line="360" w:lineRule="auto"/>
        <w:rPr>
          <w:rFonts w:ascii="Times New Roman" w:hAnsi="Times New Roman" w:cs="Times New Roman"/>
          <w:b/>
          <w:bCs/>
        </w:rPr>
      </w:pPr>
    </w:p>
    <w:p w14:paraId="4D2D427D" w14:textId="77777777" w:rsidR="00175ED6" w:rsidRPr="00DA6781" w:rsidRDefault="00175ED6" w:rsidP="007802AD">
      <w:pPr>
        <w:spacing w:line="360" w:lineRule="auto"/>
        <w:rPr>
          <w:rFonts w:ascii="Times New Roman" w:hAnsi="Times New Roman" w:cs="Times New Roman"/>
          <w:b/>
          <w:bCs/>
        </w:rPr>
      </w:pPr>
    </w:p>
    <w:p w14:paraId="5C5C81B0" w14:textId="77777777" w:rsidR="00175ED6" w:rsidRPr="00DA6781" w:rsidRDefault="00175ED6" w:rsidP="007802AD">
      <w:pPr>
        <w:spacing w:before="280" w:after="280" w:line="360" w:lineRule="auto"/>
        <w:jc w:val="center"/>
        <w:rPr>
          <w:rFonts w:ascii="Times New Roman" w:hAnsi="Times New Roman" w:cs="Times New Roman"/>
          <w:sz w:val="32"/>
          <w:szCs w:val="32"/>
        </w:rPr>
      </w:pPr>
      <w:r w:rsidRPr="00DA6781">
        <w:rPr>
          <w:rFonts w:ascii="Times New Roman" w:hAnsi="Times New Roman" w:cs="Times New Roman"/>
          <w:sz w:val="32"/>
          <w:szCs w:val="32"/>
        </w:rPr>
        <w:t>КНИГА 5</w:t>
      </w:r>
    </w:p>
    <w:p w14:paraId="63E81354" w14:textId="77777777" w:rsidR="00175ED6" w:rsidRPr="00DA6781" w:rsidRDefault="00175ED6" w:rsidP="007802AD">
      <w:pPr>
        <w:spacing w:before="280" w:after="280" w:line="360" w:lineRule="auto"/>
        <w:jc w:val="center"/>
        <w:rPr>
          <w:rFonts w:ascii="Times New Roman" w:hAnsi="Times New Roman" w:cs="Times New Roman"/>
          <w:b/>
          <w:sz w:val="32"/>
          <w:szCs w:val="32"/>
        </w:rPr>
      </w:pPr>
      <w:r w:rsidRPr="00DA6781">
        <w:rPr>
          <w:rFonts w:ascii="Times New Roman" w:hAnsi="Times New Roman" w:cs="Times New Roman"/>
          <w:b/>
          <w:sz w:val="32"/>
          <w:szCs w:val="32"/>
        </w:rPr>
        <w:t>Лимиты и квоты на забор воды из водных объектов и сброс сточных вод</w:t>
      </w:r>
    </w:p>
    <w:p w14:paraId="593A67EA" w14:textId="77777777" w:rsidR="00175ED6" w:rsidRPr="00DA6781" w:rsidRDefault="00175ED6" w:rsidP="007802AD">
      <w:pPr>
        <w:spacing w:line="360" w:lineRule="auto"/>
        <w:jc w:val="center"/>
        <w:rPr>
          <w:rFonts w:ascii="Times New Roman" w:hAnsi="Times New Roman" w:cs="Times New Roman"/>
          <w:bCs/>
          <w:sz w:val="32"/>
          <w:szCs w:val="32"/>
        </w:rPr>
      </w:pPr>
      <w:r w:rsidRPr="00DA6781">
        <w:rPr>
          <w:rFonts w:ascii="Times New Roman" w:hAnsi="Times New Roman" w:cs="Times New Roman"/>
          <w:bCs/>
          <w:sz w:val="32"/>
          <w:szCs w:val="32"/>
        </w:rPr>
        <w:t>Корректировка-1</w:t>
      </w:r>
    </w:p>
    <w:p w14:paraId="30B15327" w14:textId="77777777" w:rsidR="00175ED6" w:rsidRPr="00DA6781" w:rsidRDefault="00175ED6" w:rsidP="007802AD">
      <w:pPr>
        <w:spacing w:line="360" w:lineRule="auto"/>
        <w:jc w:val="center"/>
        <w:rPr>
          <w:rFonts w:ascii="Times New Roman" w:hAnsi="Times New Roman" w:cs="Times New Roman"/>
          <w:bCs/>
          <w:sz w:val="32"/>
          <w:szCs w:val="32"/>
        </w:rPr>
      </w:pPr>
    </w:p>
    <w:p w14:paraId="1DCFBC29" w14:textId="77777777" w:rsidR="00175ED6" w:rsidRPr="00DA6781" w:rsidRDefault="00175ED6" w:rsidP="007802AD">
      <w:pPr>
        <w:tabs>
          <w:tab w:val="left" w:pos="4878"/>
          <w:tab w:val="left" w:pos="8778"/>
        </w:tabs>
        <w:spacing w:line="360" w:lineRule="auto"/>
        <w:jc w:val="center"/>
        <w:rPr>
          <w:rFonts w:ascii="Times New Roman" w:hAnsi="Times New Roman" w:cs="Times New Roman"/>
        </w:rPr>
      </w:pPr>
    </w:p>
    <w:p w14:paraId="45724530" w14:textId="77777777" w:rsidR="00175ED6" w:rsidRPr="00DA6781" w:rsidRDefault="00175ED6" w:rsidP="00175ED6">
      <w:pPr>
        <w:rPr>
          <w:rFonts w:ascii="Times New Roman" w:hAnsi="Times New Roman" w:cs="Times New Roman"/>
          <w:b/>
          <w:bCs/>
        </w:rPr>
      </w:pPr>
    </w:p>
    <w:p w14:paraId="4BD5298A" w14:textId="77777777" w:rsidR="00175ED6" w:rsidRPr="00DA6781" w:rsidRDefault="00175ED6" w:rsidP="00175ED6">
      <w:pPr>
        <w:rPr>
          <w:rFonts w:ascii="Times New Roman" w:hAnsi="Times New Roman" w:cs="Times New Roman"/>
          <w:b/>
          <w:bCs/>
        </w:rPr>
      </w:pPr>
    </w:p>
    <w:p w14:paraId="4BA76A93" w14:textId="77777777" w:rsidR="00175ED6" w:rsidRPr="00DA6781" w:rsidRDefault="00175ED6" w:rsidP="00175ED6">
      <w:pPr>
        <w:rPr>
          <w:rFonts w:ascii="Times New Roman" w:hAnsi="Times New Roman" w:cs="Times New Roman"/>
          <w:b/>
          <w:bCs/>
        </w:rPr>
      </w:pPr>
    </w:p>
    <w:p w14:paraId="70B06244" w14:textId="77777777" w:rsidR="00175ED6" w:rsidRPr="00DA6781" w:rsidRDefault="00175ED6" w:rsidP="00175ED6">
      <w:pPr>
        <w:rPr>
          <w:rFonts w:ascii="Times New Roman" w:hAnsi="Times New Roman" w:cs="Times New Roman"/>
          <w:b/>
          <w:bCs/>
        </w:rPr>
      </w:pPr>
    </w:p>
    <w:p w14:paraId="39B6B4E1" w14:textId="77777777" w:rsidR="00175ED6" w:rsidRPr="00DA6781" w:rsidRDefault="00175ED6" w:rsidP="00175ED6">
      <w:pPr>
        <w:rPr>
          <w:rFonts w:ascii="Times New Roman" w:hAnsi="Times New Roman" w:cs="Times New Roman"/>
          <w:b/>
          <w:bCs/>
        </w:rPr>
      </w:pPr>
    </w:p>
    <w:p w14:paraId="3145DE0D" w14:textId="77777777" w:rsidR="00175ED6" w:rsidRPr="00DA6781" w:rsidRDefault="00175ED6" w:rsidP="00175ED6">
      <w:pPr>
        <w:rPr>
          <w:rFonts w:ascii="Times New Roman" w:hAnsi="Times New Roman" w:cs="Times New Roman"/>
          <w:b/>
          <w:bCs/>
        </w:rPr>
      </w:pPr>
    </w:p>
    <w:p w14:paraId="6064690B" w14:textId="77777777" w:rsidR="00175ED6" w:rsidRPr="00DA6781" w:rsidRDefault="00175ED6" w:rsidP="00175ED6">
      <w:pPr>
        <w:rPr>
          <w:rFonts w:ascii="Times New Roman" w:hAnsi="Times New Roman" w:cs="Times New Roman"/>
          <w:b/>
          <w:bCs/>
        </w:rPr>
      </w:pPr>
    </w:p>
    <w:p w14:paraId="071EC06A" w14:textId="77777777" w:rsidR="00175ED6" w:rsidRPr="00DA6781" w:rsidRDefault="00175ED6" w:rsidP="00175ED6">
      <w:pPr>
        <w:rPr>
          <w:rFonts w:ascii="Times New Roman" w:hAnsi="Times New Roman" w:cs="Times New Roman"/>
          <w:b/>
          <w:bCs/>
        </w:rPr>
      </w:pPr>
    </w:p>
    <w:p w14:paraId="41C847D3" w14:textId="77777777" w:rsidR="00175ED6" w:rsidRPr="00DA6781" w:rsidRDefault="00175ED6" w:rsidP="00175ED6">
      <w:pPr>
        <w:rPr>
          <w:rFonts w:ascii="Times New Roman" w:hAnsi="Times New Roman" w:cs="Times New Roman"/>
          <w:b/>
          <w:bCs/>
        </w:rPr>
      </w:pPr>
    </w:p>
    <w:p w14:paraId="3B782EA9" w14:textId="77777777" w:rsidR="00175ED6" w:rsidRPr="00DA6781" w:rsidRDefault="00175ED6" w:rsidP="00175ED6">
      <w:pPr>
        <w:rPr>
          <w:rFonts w:ascii="Times New Roman" w:hAnsi="Times New Roman" w:cs="Times New Roman"/>
          <w:b/>
          <w:bCs/>
        </w:rPr>
      </w:pPr>
    </w:p>
    <w:p w14:paraId="0CA2EE67" w14:textId="77777777" w:rsidR="00175ED6" w:rsidRPr="00DA6781" w:rsidRDefault="00175ED6" w:rsidP="00175ED6">
      <w:pPr>
        <w:rPr>
          <w:rFonts w:ascii="Times New Roman" w:hAnsi="Times New Roman" w:cs="Times New Roman"/>
          <w:b/>
          <w:bCs/>
        </w:rPr>
      </w:pPr>
    </w:p>
    <w:p w14:paraId="61A09333" w14:textId="77777777" w:rsidR="00175ED6" w:rsidRPr="00DA6781" w:rsidRDefault="00175ED6" w:rsidP="007802AD">
      <w:pPr>
        <w:jc w:val="center"/>
        <w:rPr>
          <w:rFonts w:ascii="Times New Roman" w:hAnsi="Times New Roman" w:cs="Times New Roman"/>
          <w:bCs/>
        </w:rPr>
      </w:pPr>
      <w:r w:rsidRPr="00DA6781">
        <w:rPr>
          <w:rFonts w:ascii="Times New Roman" w:hAnsi="Times New Roman" w:cs="Times New Roman"/>
          <w:bCs/>
        </w:rPr>
        <w:t>Тюмень 202</w:t>
      </w:r>
      <w:r w:rsidR="00A2141B">
        <w:rPr>
          <w:rFonts w:ascii="Times New Roman" w:hAnsi="Times New Roman" w:cs="Times New Roman"/>
          <w:bCs/>
        </w:rPr>
        <w:t>3</w:t>
      </w:r>
      <w:r w:rsidRPr="00DA6781">
        <w:rPr>
          <w:rFonts w:ascii="Times New Roman" w:hAnsi="Times New Roman" w:cs="Times New Roman"/>
          <w:bCs/>
        </w:rPr>
        <w:br w:type="page"/>
      </w:r>
    </w:p>
    <w:p w14:paraId="683BE4B1" w14:textId="77777777" w:rsidR="00175ED6" w:rsidRDefault="00175ED6" w:rsidP="00BA127E">
      <w:pPr>
        <w:jc w:val="center"/>
        <w:rPr>
          <w:rFonts w:ascii="Times New Roman" w:hAnsi="Times New Roman" w:cs="Times New Roman"/>
          <w:b/>
          <w:sz w:val="28"/>
        </w:rPr>
      </w:pPr>
      <w:r w:rsidRPr="00DA6781">
        <w:rPr>
          <w:rFonts w:ascii="Times New Roman" w:hAnsi="Times New Roman" w:cs="Times New Roman"/>
          <w:b/>
          <w:sz w:val="28"/>
        </w:rPr>
        <w:lastRenderedPageBreak/>
        <w:t>СОДЕРЖАНИЕ</w:t>
      </w:r>
    </w:p>
    <w:p w14:paraId="5CC139FC" w14:textId="77777777" w:rsidR="00BA127E" w:rsidRDefault="00BA127E" w:rsidP="00BA127E">
      <w:pPr>
        <w:jc w:val="center"/>
        <w:rPr>
          <w:rFonts w:ascii="Times New Roman" w:hAnsi="Times New Roman" w:cs="Times New Roman"/>
          <w:b/>
          <w:sz w:val="28"/>
        </w:rPr>
      </w:pPr>
    </w:p>
    <w:p w14:paraId="7BDA50A9" w14:textId="77777777" w:rsidR="00BA127E" w:rsidRDefault="00BA127E" w:rsidP="00BA127E">
      <w:pPr>
        <w:jc w:val="center"/>
        <w:rPr>
          <w:rFonts w:ascii="Times New Roman" w:hAnsi="Times New Roman" w:cs="Times New Roman"/>
          <w:sz w:val="26"/>
        </w:rPr>
      </w:pPr>
    </w:p>
    <w:p w14:paraId="0155549E" w14:textId="77777777" w:rsidR="00BA127E" w:rsidRPr="00DA6781" w:rsidRDefault="00BA127E" w:rsidP="00BA127E">
      <w:pPr>
        <w:jc w:val="center"/>
        <w:rPr>
          <w:rFonts w:ascii="Times New Roman" w:hAnsi="Times New Roman" w:cs="Times New Roman"/>
          <w:sz w:val="26"/>
        </w:rPr>
      </w:pPr>
    </w:p>
    <w:p w14:paraId="419BD032" w14:textId="77777777" w:rsidR="00BA127E" w:rsidRDefault="00BA127E">
      <w:pPr>
        <w:pStyle w:val="13"/>
        <w:rPr>
          <w:rFonts w:asciiTheme="minorHAnsi" w:eastAsiaTheme="minorEastAsia" w:hAnsiTheme="minorHAnsi" w:cstheme="minorBidi"/>
          <w:bCs w:val="0"/>
          <w:kern w:val="0"/>
          <w:sz w:val="22"/>
          <w:szCs w:val="22"/>
          <w:lang w:eastAsia="ru-RU" w:bidi="ar-SA"/>
        </w:rPr>
      </w:pPr>
      <w:r>
        <w:rPr>
          <w:rFonts w:eastAsia="Times New Roman" w:cs="Times New Roman"/>
          <w:bCs w:val="0"/>
          <w:kern w:val="0"/>
          <w:sz w:val="22"/>
          <w:szCs w:val="22"/>
          <w:lang w:eastAsia="ru-RU" w:bidi="ar-SA"/>
        </w:rPr>
        <w:fldChar w:fldCharType="begin"/>
      </w:r>
      <w:r>
        <w:rPr>
          <w:rFonts w:eastAsia="Times New Roman" w:cs="Times New Roman"/>
          <w:bCs w:val="0"/>
          <w:kern w:val="0"/>
          <w:sz w:val="22"/>
          <w:szCs w:val="22"/>
          <w:lang w:eastAsia="ru-RU" w:bidi="ar-SA"/>
        </w:rPr>
        <w:instrText xml:space="preserve"> TOC \o "1-3" \h \z \u </w:instrText>
      </w:r>
      <w:r>
        <w:rPr>
          <w:rFonts w:eastAsia="Times New Roman" w:cs="Times New Roman"/>
          <w:bCs w:val="0"/>
          <w:kern w:val="0"/>
          <w:sz w:val="22"/>
          <w:szCs w:val="22"/>
          <w:lang w:eastAsia="ru-RU" w:bidi="ar-SA"/>
        </w:rPr>
        <w:fldChar w:fldCharType="separate"/>
      </w:r>
      <w:hyperlink w:anchor="_Toc126652362" w:history="1">
        <w:r w:rsidRPr="00545FA9">
          <w:rPr>
            <w:rStyle w:val="a4"/>
          </w:rPr>
          <w:t>1</w:t>
        </w:r>
        <w:r>
          <w:rPr>
            <w:rFonts w:asciiTheme="minorHAnsi" w:eastAsiaTheme="minorEastAsia" w:hAnsiTheme="minorHAnsi" w:cstheme="minorBidi"/>
            <w:bCs w:val="0"/>
            <w:kern w:val="0"/>
            <w:sz w:val="22"/>
            <w:szCs w:val="22"/>
            <w:lang w:eastAsia="ru-RU" w:bidi="ar-SA"/>
          </w:rPr>
          <w:tab/>
        </w:r>
        <w:r w:rsidRPr="00545FA9">
          <w:rPr>
            <w:rStyle w:val="a4"/>
          </w:rPr>
          <w:t>Общая информация</w:t>
        </w:r>
        <w:r>
          <w:rPr>
            <w:webHidden/>
          </w:rPr>
          <w:tab/>
        </w:r>
        <w:r>
          <w:rPr>
            <w:webHidden/>
          </w:rPr>
          <w:fldChar w:fldCharType="begin"/>
        </w:r>
        <w:r>
          <w:rPr>
            <w:webHidden/>
          </w:rPr>
          <w:instrText xml:space="preserve"> PAGEREF _Toc126652362 \h </w:instrText>
        </w:r>
        <w:r>
          <w:rPr>
            <w:webHidden/>
          </w:rPr>
        </w:r>
        <w:r>
          <w:rPr>
            <w:webHidden/>
          </w:rPr>
          <w:fldChar w:fldCharType="separate"/>
        </w:r>
        <w:r>
          <w:rPr>
            <w:webHidden/>
          </w:rPr>
          <w:t>3</w:t>
        </w:r>
        <w:r>
          <w:rPr>
            <w:webHidden/>
          </w:rPr>
          <w:fldChar w:fldCharType="end"/>
        </w:r>
      </w:hyperlink>
    </w:p>
    <w:p w14:paraId="118EDABF" w14:textId="77777777" w:rsidR="00BA127E" w:rsidRDefault="00BA127E">
      <w:pPr>
        <w:pStyle w:val="13"/>
        <w:rPr>
          <w:rFonts w:asciiTheme="minorHAnsi" w:eastAsiaTheme="minorEastAsia" w:hAnsiTheme="minorHAnsi" w:cstheme="minorBidi"/>
          <w:bCs w:val="0"/>
          <w:kern w:val="0"/>
          <w:sz w:val="22"/>
          <w:szCs w:val="22"/>
          <w:lang w:eastAsia="ru-RU" w:bidi="ar-SA"/>
        </w:rPr>
      </w:pPr>
      <w:hyperlink w:anchor="_Toc126652363" w:history="1">
        <w:r w:rsidRPr="00545FA9">
          <w:rPr>
            <w:rStyle w:val="a4"/>
          </w:rPr>
          <w:t>2</w:t>
        </w:r>
        <w:r>
          <w:rPr>
            <w:rFonts w:asciiTheme="minorHAnsi" w:eastAsiaTheme="minorEastAsia" w:hAnsiTheme="minorHAnsi" w:cstheme="minorBidi"/>
            <w:bCs w:val="0"/>
            <w:kern w:val="0"/>
            <w:sz w:val="22"/>
            <w:szCs w:val="22"/>
            <w:lang w:eastAsia="ru-RU" w:bidi="ar-SA"/>
          </w:rPr>
          <w:tab/>
        </w:r>
        <w:r w:rsidRPr="00545FA9">
          <w:rPr>
            <w:rStyle w:val="a4"/>
          </w:rPr>
          <w:t>Лимиты забора водных ресурсов из водных объектов и лимиты сброса сточных вод, соответствующих нормативам качества, в водные объекты бассейна р. Таз</w:t>
        </w:r>
        <w:r>
          <w:rPr>
            <w:webHidden/>
          </w:rPr>
          <w:tab/>
        </w:r>
        <w:r>
          <w:rPr>
            <w:webHidden/>
          </w:rPr>
          <w:fldChar w:fldCharType="begin"/>
        </w:r>
        <w:r>
          <w:rPr>
            <w:webHidden/>
          </w:rPr>
          <w:instrText xml:space="preserve"> PAGEREF _Toc126652363 \h </w:instrText>
        </w:r>
        <w:r>
          <w:rPr>
            <w:webHidden/>
          </w:rPr>
        </w:r>
        <w:r>
          <w:rPr>
            <w:webHidden/>
          </w:rPr>
          <w:fldChar w:fldCharType="separate"/>
        </w:r>
        <w:r>
          <w:rPr>
            <w:webHidden/>
          </w:rPr>
          <w:t>5</w:t>
        </w:r>
        <w:r>
          <w:rPr>
            <w:webHidden/>
          </w:rPr>
          <w:fldChar w:fldCharType="end"/>
        </w:r>
      </w:hyperlink>
    </w:p>
    <w:p w14:paraId="306A8264" w14:textId="77777777" w:rsidR="00BA127E" w:rsidRDefault="00BA127E">
      <w:pPr>
        <w:pStyle w:val="13"/>
        <w:rPr>
          <w:rFonts w:asciiTheme="minorHAnsi" w:eastAsiaTheme="minorEastAsia" w:hAnsiTheme="minorHAnsi" w:cstheme="minorBidi"/>
          <w:bCs w:val="0"/>
          <w:kern w:val="0"/>
          <w:sz w:val="22"/>
          <w:szCs w:val="22"/>
          <w:lang w:eastAsia="ru-RU" w:bidi="ar-SA"/>
        </w:rPr>
      </w:pPr>
      <w:hyperlink w:anchor="_Toc126652364" w:history="1">
        <w:r w:rsidRPr="00545FA9">
          <w:rPr>
            <w:rStyle w:val="a4"/>
          </w:rPr>
          <w:t>3</w:t>
        </w:r>
        <w:r>
          <w:rPr>
            <w:rFonts w:asciiTheme="minorHAnsi" w:eastAsiaTheme="minorEastAsia" w:hAnsiTheme="minorHAnsi" w:cstheme="minorBidi"/>
            <w:bCs w:val="0"/>
            <w:kern w:val="0"/>
            <w:sz w:val="22"/>
            <w:szCs w:val="22"/>
            <w:lang w:eastAsia="ru-RU" w:bidi="ar-SA"/>
          </w:rPr>
          <w:tab/>
        </w:r>
        <w:r w:rsidRPr="00545FA9">
          <w:rPr>
            <w:rStyle w:val="a4"/>
          </w:rPr>
          <w:t>Квоты забора водных ресурсов из водных объектов и квоты сброса сточных вод, соответствующих нормативам качества, в водные объекты бассейна р. Таз для субъектов Российской Федерации</w:t>
        </w:r>
        <w:r>
          <w:rPr>
            <w:webHidden/>
          </w:rPr>
          <w:tab/>
        </w:r>
        <w:r>
          <w:rPr>
            <w:webHidden/>
          </w:rPr>
          <w:fldChar w:fldCharType="begin"/>
        </w:r>
        <w:r>
          <w:rPr>
            <w:webHidden/>
          </w:rPr>
          <w:instrText xml:space="preserve"> PAGEREF _Toc126652364 \h </w:instrText>
        </w:r>
        <w:r>
          <w:rPr>
            <w:webHidden/>
          </w:rPr>
        </w:r>
        <w:r>
          <w:rPr>
            <w:webHidden/>
          </w:rPr>
          <w:fldChar w:fldCharType="separate"/>
        </w:r>
        <w:r>
          <w:rPr>
            <w:webHidden/>
          </w:rPr>
          <w:t>5</w:t>
        </w:r>
        <w:r>
          <w:rPr>
            <w:webHidden/>
          </w:rPr>
          <w:fldChar w:fldCharType="end"/>
        </w:r>
      </w:hyperlink>
    </w:p>
    <w:p w14:paraId="0119083B" w14:textId="77777777" w:rsidR="00BA127E" w:rsidRDefault="00BA127E">
      <w:pPr>
        <w:pStyle w:val="13"/>
        <w:rPr>
          <w:rFonts w:asciiTheme="minorHAnsi" w:eastAsiaTheme="minorEastAsia" w:hAnsiTheme="minorHAnsi" w:cstheme="minorBidi"/>
          <w:bCs w:val="0"/>
          <w:kern w:val="0"/>
          <w:sz w:val="22"/>
          <w:szCs w:val="22"/>
          <w:lang w:eastAsia="ru-RU" w:bidi="ar-SA"/>
        </w:rPr>
      </w:pPr>
      <w:hyperlink w:anchor="_Toc126652365" w:history="1">
        <w:r w:rsidRPr="00545FA9">
          <w:rPr>
            <w:rStyle w:val="a4"/>
          </w:rPr>
          <w:t>4</w:t>
        </w:r>
        <w:r>
          <w:rPr>
            <w:rFonts w:asciiTheme="minorHAnsi" w:eastAsiaTheme="minorEastAsia" w:hAnsiTheme="minorHAnsi" w:cstheme="minorBidi"/>
            <w:bCs w:val="0"/>
            <w:kern w:val="0"/>
            <w:sz w:val="22"/>
            <w:szCs w:val="22"/>
            <w:lang w:eastAsia="ru-RU" w:bidi="ar-SA"/>
          </w:rPr>
          <w:tab/>
        </w:r>
        <w:r w:rsidRPr="00545FA9">
          <w:rPr>
            <w:rStyle w:val="a4"/>
          </w:rPr>
          <w:t>Рекомендации по применению</w:t>
        </w:r>
        <w:r>
          <w:rPr>
            <w:webHidden/>
          </w:rPr>
          <w:tab/>
        </w:r>
        <w:r>
          <w:rPr>
            <w:webHidden/>
          </w:rPr>
          <w:fldChar w:fldCharType="begin"/>
        </w:r>
        <w:r>
          <w:rPr>
            <w:webHidden/>
          </w:rPr>
          <w:instrText xml:space="preserve"> PAGEREF _Toc126652365 \h </w:instrText>
        </w:r>
        <w:r>
          <w:rPr>
            <w:webHidden/>
          </w:rPr>
        </w:r>
        <w:r>
          <w:rPr>
            <w:webHidden/>
          </w:rPr>
          <w:fldChar w:fldCharType="separate"/>
        </w:r>
        <w:r>
          <w:rPr>
            <w:webHidden/>
          </w:rPr>
          <w:t>6</w:t>
        </w:r>
        <w:r>
          <w:rPr>
            <w:webHidden/>
          </w:rPr>
          <w:fldChar w:fldCharType="end"/>
        </w:r>
      </w:hyperlink>
    </w:p>
    <w:p w14:paraId="385D6101" w14:textId="77777777" w:rsidR="00175ED6" w:rsidRPr="00DA6781" w:rsidRDefault="00BA127E" w:rsidP="00175ED6">
      <w:pPr>
        <w:spacing w:line="480" w:lineRule="auto"/>
        <w:jc w:val="both"/>
        <w:rPr>
          <w:rFonts w:ascii="Times New Roman" w:hAnsi="Times New Roman" w:cs="Times New Roman"/>
        </w:rPr>
      </w:pPr>
      <w:r>
        <w:rPr>
          <w:rFonts w:ascii="Times New Roman" w:eastAsia="Times New Roman" w:hAnsi="Times New Roman" w:cs="Times New Roman"/>
          <w:bCs/>
          <w:noProof/>
          <w:kern w:val="0"/>
          <w:sz w:val="22"/>
          <w:szCs w:val="22"/>
          <w:lang w:eastAsia="ru-RU" w:bidi="ar-SA"/>
        </w:rPr>
        <w:fldChar w:fldCharType="end"/>
      </w:r>
      <w:r w:rsidR="00175ED6" w:rsidRPr="00DA6781">
        <w:rPr>
          <w:rFonts w:ascii="Times New Roman" w:hAnsi="Times New Roman" w:cs="Times New Roman"/>
        </w:rPr>
        <w:br w:type="page"/>
      </w:r>
      <w:bookmarkStart w:id="0" w:name="_GoBack"/>
      <w:bookmarkEnd w:id="0"/>
    </w:p>
    <w:p w14:paraId="715F2539" w14:textId="77777777" w:rsidR="00175ED6" w:rsidRPr="00DA6781" w:rsidRDefault="00175ED6" w:rsidP="00175ED6">
      <w:pPr>
        <w:pStyle w:val="1"/>
        <w:jc w:val="center"/>
        <w:rPr>
          <w:sz w:val="28"/>
        </w:rPr>
      </w:pPr>
      <w:bookmarkStart w:id="1" w:name="_Toc66281889"/>
      <w:bookmarkStart w:id="2" w:name="_Toc126652362"/>
      <w:r w:rsidRPr="00DA6781">
        <w:rPr>
          <w:sz w:val="28"/>
        </w:rPr>
        <w:lastRenderedPageBreak/>
        <w:t>Общая информация</w:t>
      </w:r>
      <w:bookmarkEnd w:id="1"/>
      <w:bookmarkEnd w:id="2"/>
    </w:p>
    <w:p w14:paraId="6A23FA69" w14:textId="77777777" w:rsidR="00175ED6" w:rsidRPr="00DA6781" w:rsidRDefault="00175ED6" w:rsidP="00175ED6">
      <w:pPr>
        <w:pStyle w:val="12"/>
        <w:spacing w:line="360" w:lineRule="auto"/>
        <w:ind w:firstLine="709"/>
        <w:jc w:val="both"/>
        <w:rPr>
          <w:rFonts w:ascii="Times New Roman" w:hAnsi="Times New Roman" w:cs="Times New Roman"/>
        </w:rPr>
      </w:pPr>
    </w:p>
    <w:p w14:paraId="014A6DFB" w14:textId="77777777" w:rsidR="00175ED6" w:rsidRPr="00DA6781" w:rsidRDefault="00175ED6" w:rsidP="00681022">
      <w:pPr>
        <w:pStyle w:val="12"/>
        <w:spacing w:line="360" w:lineRule="auto"/>
        <w:ind w:firstLine="709"/>
        <w:jc w:val="both"/>
        <w:rPr>
          <w:rFonts w:ascii="Times New Roman" w:hAnsi="Times New Roman" w:cs="Times New Roman"/>
        </w:rPr>
      </w:pPr>
      <w:r w:rsidRPr="00DA6781">
        <w:rPr>
          <w:rFonts w:ascii="Times New Roman" w:hAnsi="Times New Roman" w:cs="Times New Roman"/>
        </w:rPr>
        <w:t xml:space="preserve">Схема комплексного использования и охраны водных объектов бассейна реки </w:t>
      </w:r>
      <w:r w:rsidR="00C6278D" w:rsidRPr="00DA6781">
        <w:rPr>
          <w:rFonts w:ascii="Times New Roman" w:hAnsi="Times New Roman" w:cs="Times New Roman"/>
          <w:color w:val="000000"/>
        </w:rPr>
        <w:t>Таз</w:t>
      </w:r>
      <w:r w:rsidRPr="00DA6781">
        <w:rPr>
          <w:rFonts w:ascii="Times New Roman" w:hAnsi="Times New Roman" w:cs="Times New Roman"/>
          <w:color w:val="000000"/>
        </w:rPr>
        <w:t xml:space="preserve"> </w:t>
      </w:r>
      <w:r w:rsidRPr="00DA6781">
        <w:rPr>
          <w:rFonts w:ascii="Times New Roman" w:hAnsi="Times New Roman" w:cs="Times New Roman"/>
        </w:rPr>
        <w:t>(СКИОВО-</w:t>
      </w:r>
      <w:r w:rsidR="00C6278D" w:rsidRPr="00DA6781">
        <w:rPr>
          <w:rFonts w:ascii="Times New Roman" w:hAnsi="Times New Roman" w:cs="Times New Roman"/>
        </w:rPr>
        <w:t>Таз</w:t>
      </w:r>
      <w:r w:rsidRPr="00DA6781">
        <w:rPr>
          <w:rFonts w:ascii="Times New Roman" w:hAnsi="Times New Roman" w:cs="Times New Roman"/>
        </w:rPr>
        <w:t>) утверждена</w:t>
      </w:r>
      <w:r w:rsidR="00C6278D" w:rsidRPr="00DA6781">
        <w:rPr>
          <w:rFonts w:ascii="Times New Roman" w:hAnsi="Times New Roman" w:cs="Times New Roman"/>
        </w:rPr>
        <w:t xml:space="preserve"> приказом Нижне-Обского БВУ от </w:t>
      </w:r>
      <w:r w:rsidRPr="00DA6781">
        <w:rPr>
          <w:rFonts w:ascii="Times New Roman" w:hAnsi="Times New Roman" w:cs="Times New Roman"/>
        </w:rPr>
        <w:t>0</w:t>
      </w:r>
      <w:r w:rsidR="00C6278D" w:rsidRPr="00DA6781">
        <w:rPr>
          <w:rFonts w:ascii="Times New Roman" w:hAnsi="Times New Roman" w:cs="Times New Roman"/>
        </w:rPr>
        <w:t>4</w:t>
      </w:r>
      <w:r w:rsidRPr="00DA6781">
        <w:rPr>
          <w:rFonts w:ascii="Times New Roman" w:hAnsi="Times New Roman" w:cs="Times New Roman"/>
        </w:rPr>
        <w:t>.0</w:t>
      </w:r>
      <w:r w:rsidR="00C6278D" w:rsidRPr="00DA6781">
        <w:rPr>
          <w:rFonts w:ascii="Times New Roman" w:hAnsi="Times New Roman" w:cs="Times New Roman"/>
        </w:rPr>
        <w:t>8</w:t>
      </w:r>
      <w:r w:rsidRPr="00DA6781">
        <w:rPr>
          <w:rFonts w:ascii="Times New Roman" w:hAnsi="Times New Roman" w:cs="Times New Roman"/>
        </w:rPr>
        <w:t xml:space="preserve">.2014 № </w:t>
      </w:r>
      <w:r w:rsidR="00C6278D" w:rsidRPr="00DA6781">
        <w:rPr>
          <w:rFonts w:ascii="Times New Roman" w:hAnsi="Times New Roman" w:cs="Times New Roman"/>
        </w:rPr>
        <w:t>265</w:t>
      </w:r>
      <w:r w:rsidRPr="00DA6781">
        <w:rPr>
          <w:rFonts w:ascii="Times New Roman" w:hAnsi="Times New Roman" w:cs="Times New Roman"/>
        </w:rPr>
        <w:t xml:space="preserve">. </w:t>
      </w:r>
      <w:r w:rsidR="00681022" w:rsidRPr="00DA6781">
        <w:rPr>
          <w:rFonts w:ascii="Times New Roman" w:eastAsiaTheme="minorEastAsia" w:hAnsi="Times New Roman" w:cs="Times New Roman"/>
          <w:kern w:val="0"/>
          <w:szCs w:val="22"/>
          <w:lang w:eastAsia="ru-RU" w:bidi="ar-SA"/>
        </w:rPr>
        <w:t>Приведенные в СКИОВО-Таз лимиты/квоты забора воды и сброса сточных вод были рассчитаны на основе данных 2009 г. на перспективу до 2020 г.</w:t>
      </w:r>
    </w:p>
    <w:p w14:paraId="1F69F5E0" w14:textId="77777777" w:rsidR="00A2141B" w:rsidRPr="00707119" w:rsidRDefault="00175ED6" w:rsidP="00A2141B">
      <w:pPr>
        <w:pStyle w:val="12"/>
        <w:spacing w:line="360" w:lineRule="auto"/>
        <w:ind w:firstLine="709"/>
        <w:jc w:val="both"/>
        <w:rPr>
          <w:rFonts w:ascii="Times New Roman" w:hAnsi="Times New Roman" w:cs="Times New Roman"/>
        </w:rPr>
      </w:pPr>
      <w:bookmarkStart w:id="3" w:name="_Hlk57197158"/>
      <w:r w:rsidRPr="00DA6781">
        <w:rPr>
          <w:rFonts w:ascii="Times New Roman" w:hAnsi="Times New Roman" w:cs="Times New Roman"/>
        </w:rPr>
        <w:t xml:space="preserve">Настоящая </w:t>
      </w:r>
      <w:bookmarkEnd w:id="3"/>
      <w:r w:rsidRPr="00DA6781">
        <w:rPr>
          <w:rFonts w:ascii="Times New Roman" w:hAnsi="Times New Roman" w:cs="Times New Roman"/>
        </w:rPr>
        <w:t>Корректировка</w:t>
      </w:r>
      <w:r w:rsidR="00A2141B">
        <w:rPr>
          <w:rFonts w:ascii="Times New Roman" w:hAnsi="Times New Roman" w:cs="Times New Roman"/>
        </w:rPr>
        <w:t>-</w:t>
      </w:r>
      <w:r w:rsidRPr="00DA6781">
        <w:rPr>
          <w:rFonts w:ascii="Times New Roman" w:hAnsi="Times New Roman" w:cs="Times New Roman"/>
        </w:rPr>
        <w:t xml:space="preserve">1 книги 5 </w:t>
      </w:r>
      <w:r w:rsidR="00C6278D" w:rsidRPr="00DA6781">
        <w:rPr>
          <w:rFonts w:ascii="Times New Roman" w:hAnsi="Times New Roman" w:cs="Times New Roman"/>
        </w:rPr>
        <w:t>СКИОВО-Таз</w:t>
      </w:r>
      <w:r w:rsidRPr="00DA6781">
        <w:rPr>
          <w:rFonts w:ascii="Times New Roman" w:hAnsi="Times New Roman" w:cs="Times New Roman"/>
        </w:rPr>
        <w:t xml:space="preserve"> проведена </w:t>
      </w:r>
      <w:r w:rsidR="00A2141B" w:rsidRPr="00707119">
        <w:rPr>
          <w:rFonts w:ascii="Times New Roman" w:hAnsi="Times New Roman" w:cs="Times New Roman"/>
        </w:rPr>
        <w:t>на основе п.</w:t>
      </w:r>
      <w:r w:rsidR="00A2141B">
        <w:rPr>
          <w:rFonts w:ascii="Times New Roman" w:hAnsi="Times New Roman" w:cs="Times New Roman"/>
        </w:rPr>
        <w:t> </w:t>
      </w:r>
      <w:r w:rsidR="00A2141B" w:rsidRPr="00707119">
        <w:rPr>
          <w:rFonts w:ascii="Times New Roman" w:hAnsi="Times New Roman" w:cs="Times New Roman"/>
        </w:rPr>
        <w:t xml:space="preserve">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w:t>
      </w:r>
      <w:r w:rsidR="00A2141B">
        <w:rPr>
          <w:rFonts w:ascii="Times New Roman" w:hAnsi="Times New Roman" w:cs="Times New Roman"/>
        </w:rPr>
        <w:t>№</w:t>
      </w:r>
      <w:r w:rsidR="00A2141B" w:rsidRPr="00707119">
        <w:rPr>
          <w:rFonts w:ascii="Times New Roman" w:hAnsi="Times New Roman" w:cs="Times New Roman"/>
        </w:rPr>
        <w:t xml:space="preserve"> 883 (ред. от 31.08.2015) в соответствии с Техническим заданием от 01.04.2020 с целью обоснования названных лимитов/квот с учетом современного состояния водохозяйственной системы и заявленных (прогнозируемых) потребностей водопользователей бассейна.</w:t>
      </w:r>
    </w:p>
    <w:p w14:paraId="3F0A54FD" w14:textId="77777777" w:rsidR="00175ED6" w:rsidRPr="00DA6781" w:rsidRDefault="00681022" w:rsidP="00681022">
      <w:pPr>
        <w:pStyle w:val="12"/>
        <w:spacing w:line="360" w:lineRule="auto"/>
        <w:ind w:firstLine="709"/>
        <w:jc w:val="both"/>
        <w:rPr>
          <w:rFonts w:ascii="Times New Roman" w:hAnsi="Times New Roman" w:cs="Times New Roman"/>
        </w:rPr>
      </w:pPr>
      <w:r w:rsidRPr="00DA6781">
        <w:rPr>
          <w:rFonts w:ascii="Times New Roman" w:eastAsiaTheme="minorEastAsia" w:hAnsi="Times New Roman" w:cs="Times New Roman"/>
          <w:kern w:val="0"/>
          <w:szCs w:val="22"/>
          <w:lang w:eastAsia="ru-RU" w:bidi="ar-SA"/>
        </w:rPr>
        <w:t xml:space="preserve">Корректировка-1 Книги 5 СКИОВО-Таз произведена в соответствии с </w:t>
      </w:r>
      <w:r w:rsidR="00175ED6" w:rsidRPr="00DA6781">
        <w:rPr>
          <w:rFonts w:ascii="Times New Roman" w:hAnsi="Times New Roman" w:cs="Times New Roman"/>
        </w:rPr>
        <w:t>Методическими указаниями по разработке схем комплексного использования и охраны водных объектов, утвержденными приказом МПР России от 04.07.2007 № 169 (МУ) и другими действующими нормативными правовыми и методическими документами.</w:t>
      </w:r>
    </w:p>
    <w:p w14:paraId="0A6B3F40" w14:textId="77777777" w:rsidR="00175ED6" w:rsidRPr="00DA6781" w:rsidRDefault="00175ED6" w:rsidP="00175ED6">
      <w:pPr>
        <w:pStyle w:val="12"/>
        <w:spacing w:line="360" w:lineRule="auto"/>
        <w:ind w:firstLine="709"/>
        <w:jc w:val="both"/>
        <w:rPr>
          <w:rFonts w:ascii="Times New Roman" w:hAnsi="Times New Roman" w:cs="Times New Roman"/>
        </w:rPr>
      </w:pPr>
      <w:r w:rsidRPr="00DA6781">
        <w:rPr>
          <w:rFonts w:ascii="Times New Roman" w:hAnsi="Times New Roman" w:cs="Times New Roman"/>
        </w:rPr>
        <w:t>В настоящей книге представлены:</w:t>
      </w:r>
    </w:p>
    <w:p w14:paraId="4F662110" w14:textId="77777777" w:rsidR="00175ED6" w:rsidRPr="00DA6781" w:rsidRDefault="00175ED6" w:rsidP="00175ED6">
      <w:pPr>
        <w:pStyle w:val="12"/>
        <w:numPr>
          <w:ilvl w:val="0"/>
          <w:numId w:val="1"/>
        </w:numPr>
        <w:spacing w:line="360" w:lineRule="auto"/>
        <w:ind w:left="1276"/>
        <w:jc w:val="both"/>
        <w:rPr>
          <w:rFonts w:ascii="Times New Roman" w:hAnsi="Times New Roman" w:cs="Times New Roman"/>
        </w:rPr>
      </w:pPr>
      <w:r w:rsidRPr="00DA6781">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p>
    <w:p w14:paraId="1C0F401A" w14:textId="77777777" w:rsidR="00175ED6" w:rsidRPr="00DA6781" w:rsidRDefault="00175ED6" w:rsidP="00175ED6">
      <w:pPr>
        <w:pStyle w:val="12"/>
        <w:numPr>
          <w:ilvl w:val="0"/>
          <w:numId w:val="1"/>
        </w:numPr>
        <w:spacing w:line="360" w:lineRule="auto"/>
        <w:ind w:left="1276"/>
        <w:jc w:val="both"/>
        <w:rPr>
          <w:rFonts w:ascii="Times New Roman" w:hAnsi="Times New Roman" w:cs="Times New Roman"/>
        </w:rPr>
      </w:pPr>
      <w:r w:rsidRPr="00DA6781">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14:paraId="101ADE65" w14:textId="77777777" w:rsidR="00175ED6" w:rsidRPr="00DA6781" w:rsidRDefault="00175ED6" w:rsidP="00175ED6">
      <w:pPr>
        <w:pStyle w:val="12"/>
        <w:numPr>
          <w:ilvl w:val="0"/>
          <w:numId w:val="1"/>
        </w:numPr>
        <w:spacing w:line="360" w:lineRule="auto"/>
        <w:ind w:left="1276"/>
        <w:jc w:val="both"/>
        <w:rPr>
          <w:rFonts w:ascii="Times New Roman" w:hAnsi="Times New Roman" w:cs="Times New Roman"/>
        </w:rPr>
      </w:pPr>
      <w:r w:rsidRPr="00DA6781">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p>
    <w:p w14:paraId="71D27DF6" w14:textId="77777777" w:rsidR="00175ED6" w:rsidRPr="00DA6781" w:rsidRDefault="00175ED6" w:rsidP="00175ED6">
      <w:pPr>
        <w:pStyle w:val="12"/>
        <w:numPr>
          <w:ilvl w:val="0"/>
          <w:numId w:val="1"/>
        </w:numPr>
        <w:spacing w:line="360" w:lineRule="auto"/>
        <w:ind w:left="1276"/>
        <w:jc w:val="both"/>
        <w:rPr>
          <w:rFonts w:ascii="Times New Roman" w:hAnsi="Times New Roman" w:cs="Times New Roman"/>
        </w:rPr>
      </w:pPr>
      <w:r w:rsidRPr="00DA6781">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14:paraId="33374C31" w14:textId="77777777" w:rsidR="00681022" w:rsidRPr="00DA6781" w:rsidRDefault="00681022" w:rsidP="00681022">
      <w:pPr>
        <w:spacing w:line="360" w:lineRule="auto"/>
        <w:ind w:firstLine="709"/>
        <w:jc w:val="both"/>
        <w:rPr>
          <w:rFonts w:ascii="Times New Roman" w:hAnsi="Times New Roman" w:cs="Times New Roman"/>
        </w:rPr>
      </w:pPr>
      <w:r w:rsidRPr="00DA6781">
        <w:rPr>
          <w:rFonts w:ascii="Times New Roman" w:hAnsi="Times New Roman" w:cs="Times New Roman"/>
        </w:rPr>
        <w:t xml:space="preserve">В соответствии с Техническим заданием лимиты/квоты определены по результатам расчета перспективных водохозяйственных балансов для условий года 95% обеспеченности (см. СКИОВО-Таз. Книга 4. Корректировка-1) по тем же водохозяйственным участкам (ВХУ) бассейна, которые были использованы в утвержденной СКИОВО-Таз. Лимиты и </w:t>
      </w:r>
      <w:r w:rsidRPr="00DA6781">
        <w:rPr>
          <w:rFonts w:ascii="Times New Roman" w:hAnsi="Times New Roman" w:cs="Times New Roman"/>
        </w:rPr>
        <w:lastRenderedPageBreak/>
        <w:t>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14:paraId="6B72B729" w14:textId="77777777" w:rsidR="00175ED6" w:rsidRPr="00DA6781" w:rsidRDefault="00175ED6" w:rsidP="00175ED6">
      <w:pPr>
        <w:pStyle w:val="12"/>
        <w:spacing w:line="360" w:lineRule="auto"/>
        <w:ind w:firstLine="709"/>
        <w:jc w:val="both"/>
        <w:rPr>
          <w:rFonts w:ascii="Times New Roman" w:hAnsi="Times New Roman" w:cs="Times New Roman"/>
        </w:rPr>
      </w:pPr>
      <w:r w:rsidRPr="00DA6781">
        <w:rPr>
          <w:rFonts w:ascii="Times New Roman" w:hAnsi="Times New Roman" w:cs="Times New Roman"/>
        </w:rPr>
        <w:t xml:space="preserve">Настоящая Корректировка 1 книги 5 </w:t>
      </w:r>
      <w:r w:rsidR="00C6278D" w:rsidRPr="00DA6781">
        <w:rPr>
          <w:rFonts w:ascii="Times New Roman" w:hAnsi="Times New Roman" w:cs="Times New Roman"/>
        </w:rPr>
        <w:t>СКИОВО-Таз</w:t>
      </w:r>
      <w:r w:rsidRPr="00DA6781">
        <w:rPr>
          <w:rFonts w:ascii="Times New Roman" w:hAnsi="Times New Roman" w:cs="Times New Roman"/>
        </w:rPr>
        <w:t xml:space="preserve"> выпускается взамен книги 5 </w:t>
      </w:r>
      <w:r w:rsidR="00C6278D" w:rsidRPr="00DA6781">
        <w:rPr>
          <w:rFonts w:ascii="Times New Roman" w:hAnsi="Times New Roman" w:cs="Times New Roman"/>
        </w:rPr>
        <w:t xml:space="preserve">СКИОВО-Таз от </w:t>
      </w:r>
      <w:r w:rsidRPr="00DA6781">
        <w:rPr>
          <w:rFonts w:ascii="Times New Roman" w:hAnsi="Times New Roman" w:cs="Times New Roman"/>
        </w:rPr>
        <w:t>0</w:t>
      </w:r>
      <w:r w:rsidR="00C6278D" w:rsidRPr="00DA6781">
        <w:rPr>
          <w:rFonts w:ascii="Times New Roman" w:hAnsi="Times New Roman" w:cs="Times New Roman"/>
        </w:rPr>
        <w:t>4</w:t>
      </w:r>
      <w:r w:rsidRPr="00DA6781">
        <w:rPr>
          <w:rFonts w:ascii="Times New Roman" w:hAnsi="Times New Roman" w:cs="Times New Roman"/>
        </w:rPr>
        <w:t>.0</w:t>
      </w:r>
      <w:r w:rsidR="00C6278D" w:rsidRPr="00DA6781">
        <w:rPr>
          <w:rFonts w:ascii="Times New Roman" w:hAnsi="Times New Roman" w:cs="Times New Roman"/>
        </w:rPr>
        <w:t>8</w:t>
      </w:r>
      <w:r w:rsidRPr="00DA6781">
        <w:rPr>
          <w:rFonts w:ascii="Times New Roman" w:hAnsi="Times New Roman" w:cs="Times New Roman"/>
        </w:rPr>
        <w:t>.2014.</w:t>
      </w:r>
    </w:p>
    <w:p w14:paraId="2AE9850D" w14:textId="77777777" w:rsidR="00175ED6" w:rsidRPr="00DA6781" w:rsidRDefault="00175ED6" w:rsidP="00175ED6">
      <w:pPr>
        <w:pStyle w:val="12"/>
        <w:spacing w:line="360" w:lineRule="auto"/>
        <w:ind w:firstLine="709"/>
        <w:jc w:val="both"/>
        <w:rPr>
          <w:rFonts w:ascii="Times New Roman" w:hAnsi="Times New Roman" w:cs="Times New Roman"/>
        </w:rPr>
      </w:pPr>
      <w:r w:rsidRPr="00DA6781">
        <w:rPr>
          <w:rFonts w:ascii="Times New Roman" w:hAnsi="Times New Roman" w:cs="Times New Roman"/>
        </w:rPr>
        <w:t>Корректировка книги 5 проведена ФГБУ Российский НИИ комплексного использования и охраны водных ресурсов (ФГБУ РосНИИВХ, г. Екатеринбург) по государственному заданию.</w:t>
      </w:r>
    </w:p>
    <w:p w14:paraId="5BA1FF97" w14:textId="77777777" w:rsidR="00175ED6" w:rsidRPr="00DA6781" w:rsidRDefault="00175ED6" w:rsidP="00175ED6">
      <w:pPr>
        <w:suppressAutoHyphens w:val="0"/>
        <w:rPr>
          <w:rFonts w:ascii="Times New Roman" w:hAnsi="Times New Roman" w:cs="Times New Roman"/>
        </w:rPr>
      </w:pPr>
      <w:r w:rsidRPr="00DA6781">
        <w:rPr>
          <w:rFonts w:ascii="Times New Roman" w:hAnsi="Times New Roman" w:cs="Times New Roman"/>
        </w:rPr>
        <w:br w:type="page"/>
      </w:r>
    </w:p>
    <w:p w14:paraId="70D722B6" w14:textId="77777777" w:rsidR="00175ED6" w:rsidRPr="00DA6781" w:rsidRDefault="00175ED6" w:rsidP="00175ED6">
      <w:pPr>
        <w:pStyle w:val="1"/>
        <w:jc w:val="both"/>
        <w:rPr>
          <w:sz w:val="28"/>
          <w:szCs w:val="28"/>
        </w:rPr>
      </w:pPr>
      <w:bookmarkStart w:id="4" w:name="_Toc66281890"/>
      <w:bookmarkStart w:id="5" w:name="_Toc126652363"/>
      <w:r w:rsidRPr="00DA6781">
        <w:rPr>
          <w:sz w:val="28"/>
          <w:szCs w:val="28"/>
        </w:rPr>
        <w:lastRenderedPageBreak/>
        <w:t xml:space="preserve">Лимиты забора водных ресурсов из водных объектов и лимиты сброса сточных вод, соответствующих нормативам качества, в водные объекты бассейна р. </w:t>
      </w:r>
      <w:bookmarkEnd w:id="4"/>
      <w:r w:rsidR="006C2B56" w:rsidRPr="00DA6781">
        <w:rPr>
          <w:sz w:val="28"/>
          <w:szCs w:val="28"/>
        </w:rPr>
        <w:t>Таз</w:t>
      </w:r>
      <w:bookmarkEnd w:id="5"/>
    </w:p>
    <w:p w14:paraId="085B9EAD" w14:textId="77777777" w:rsidR="00175ED6" w:rsidRPr="00DA6781" w:rsidRDefault="00175ED6" w:rsidP="00DA6781">
      <w:pPr>
        <w:spacing w:after="120"/>
        <w:jc w:val="both"/>
        <w:rPr>
          <w:rFonts w:ascii="Times New Roman" w:hAnsi="Times New Roman" w:cs="Times New Roman"/>
        </w:rPr>
      </w:pPr>
      <w:r w:rsidRPr="00DA6781">
        <w:rPr>
          <w:rFonts w:ascii="Times New Roman" w:hAnsi="Times New Roman" w:cs="Times New Roman"/>
        </w:rPr>
        <w:t xml:space="preserve">Таблица 1 – Лимиты забора водных ресурсов и лимиты сброса сточных вод в водные объекты </w:t>
      </w:r>
      <w:r w:rsidR="006C2B56" w:rsidRPr="00DA6781">
        <w:rPr>
          <w:rFonts w:ascii="Times New Roman" w:hAnsi="Times New Roman" w:cs="Times New Roman"/>
        </w:rPr>
        <w:t>бассейна р. Таз</w:t>
      </w:r>
      <w:r w:rsidRPr="00DA6781">
        <w:rPr>
          <w:rFonts w:ascii="Times New Roman" w:hAnsi="Times New Roman" w:cs="Times New Roman"/>
        </w:rPr>
        <w:t>, тыс. куб. м/год</w:t>
      </w:r>
    </w:p>
    <w:tbl>
      <w:tblPr>
        <w:tblW w:w="9242" w:type="dxa"/>
        <w:tblInd w:w="108" w:type="dxa"/>
        <w:tblLook w:val="04A0" w:firstRow="1" w:lastRow="0" w:firstColumn="1" w:lastColumn="0" w:noHBand="0" w:noVBand="1"/>
      </w:tblPr>
      <w:tblGrid>
        <w:gridCol w:w="5132"/>
        <w:gridCol w:w="1984"/>
        <w:gridCol w:w="2126"/>
      </w:tblGrid>
      <w:tr w:rsidR="00175ED6" w:rsidRPr="00DA6781" w14:paraId="255CFDBB" w14:textId="77777777" w:rsidTr="006C2B56">
        <w:trPr>
          <w:trHeight w:val="113"/>
          <w:tblHeader/>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FE62" w14:textId="77777777" w:rsidR="00175ED6" w:rsidRPr="00DA6781" w:rsidRDefault="00175ED6" w:rsidP="00246927">
            <w:pPr>
              <w:jc w:val="center"/>
              <w:rPr>
                <w:rFonts w:ascii="Times New Roman" w:eastAsia="Times New Roman" w:hAnsi="Times New Roman" w:cs="Times New Roman"/>
                <w:lang w:eastAsia="ru-RU"/>
              </w:rPr>
            </w:pPr>
            <w:r w:rsidRPr="00DA6781">
              <w:rPr>
                <w:rFonts w:ascii="Times New Roman" w:eastAsia="Times New Roman" w:hAnsi="Times New Roman" w:cs="Times New Roman"/>
                <w:lang w:eastAsia="ru-RU"/>
              </w:rPr>
              <w:t xml:space="preserve">Наименование бассейна, подбассейна, водохозяйственного участка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BD88" w14:textId="77777777" w:rsidR="00175ED6" w:rsidRPr="00DA6781" w:rsidRDefault="00175ED6" w:rsidP="00246927">
            <w:pPr>
              <w:jc w:val="center"/>
              <w:rPr>
                <w:rFonts w:ascii="Times New Roman" w:eastAsia="Times New Roman" w:hAnsi="Times New Roman" w:cs="Times New Roman"/>
                <w:lang w:eastAsia="ru-RU"/>
              </w:rPr>
            </w:pPr>
            <w:r w:rsidRPr="00DA6781">
              <w:rPr>
                <w:rFonts w:ascii="Times New Roman" w:eastAsia="Times New Roman" w:hAnsi="Times New Roman" w:cs="Times New Roman"/>
                <w:lang w:eastAsia="ru-RU"/>
              </w:rPr>
              <w:t xml:space="preserve">Лимит забора водных ресурсов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4F2A2" w14:textId="77777777" w:rsidR="00175ED6" w:rsidRPr="00DA6781" w:rsidRDefault="00175ED6" w:rsidP="00246927">
            <w:pPr>
              <w:jc w:val="center"/>
              <w:rPr>
                <w:rFonts w:ascii="Times New Roman" w:eastAsia="Times New Roman" w:hAnsi="Times New Roman" w:cs="Times New Roman"/>
                <w:lang w:eastAsia="ru-RU"/>
              </w:rPr>
            </w:pPr>
            <w:r w:rsidRPr="00DA6781">
              <w:rPr>
                <w:rFonts w:ascii="Times New Roman" w:eastAsia="Times New Roman" w:hAnsi="Times New Roman" w:cs="Times New Roman"/>
                <w:lang w:eastAsia="ru-RU"/>
              </w:rPr>
              <w:t>Лимит сброса сточных вод</w:t>
            </w:r>
          </w:p>
        </w:tc>
      </w:tr>
      <w:tr w:rsidR="00175ED6" w:rsidRPr="00DA6781" w14:paraId="5C85B55D" w14:textId="77777777" w:rsidTr="006C2B56">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7B7EB058" w14:textId="77777777" w:rsidR="00175ED6" w:rsidRPr="00DA6781" w:rsidRDefault="00175ED6" w:rsidP="006C2B56">
            <w:pPr>
              <w:rPr>
                <w:rFonts w:ascii="Times New Roman" w:eastAsia="Times New Roman" w:hAnsi="Times New Roman" w:cs="Times New Roman"/>
                <w:b/>
                <w:bCs/>
                <w:lang w:eastAsia="ru-RU"/>
              </w:rPr>
            </w:pPr>
            <w:r w:rsidRPr="00DA6781">
              <w:rPr>
                <w:rFonts w:ascii="Times New Roman" w:eastAsia="Times New Roman" w:hAnsi="Times New Roman" w:cs="Times New Roman"/>
                <w:b/>
                <w:bCs/>
                <w:lang w:eastAsia="ru-RU"/>
              </w:rPr>
              <w:t>Всего по бассейну</w:t>
            </w:r>
            <w:r w:rsidR="00A210E5" w:rsidRPr="00DA6781">
              <w:rPr>
                <w:rFonts w:ascii="Times New Roman" w:eastAsia="Times New Roman" w:hAnsi="Times New Roman" w:cs="Times New Roman"/>
                <w:b/>
                <w:bCs/>
                <w:lang w:eastAsia="ru-RU"/>
              </w:rPr>
              <w:t xml:space="preserve"> р. </w:t>
            </w:r>
            <w:r w:rsidR="006C2B56" w:rsidRPr="00DA6781">
              <w:rPr>
                <w:rFonts w:ascii="Times New Roman" w:eastAsia="Times New Roman" w:hAnsi="Times New Roman" w:cs="Times New Roman"/>
                <w:b/>
                <w:bCs/>
                <w:lang w:eastAsia="ru-RU"/>
              </w:rPr>
              <w:t>Таз</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400FC3" w14:textId="77777777" w:rsidR="00175ED6" w:rsidRPr="00DA6781" w:rsidRDefault="00437147" w:rsidP="00437147">
            <w:pPr>
              <w:suppressAutoHyphens w:val="0"/>
              <w:jc w:val="center"/>
              <w:rPr>
                <w:rFonts w:ascii="Times New Roman" w:eastAsia="Times New Roman" w:hAnsi="Times New Roman" w:cs="Times New Roman"/>
                <w:b/>
                <w:i/>
                <w:color w:val="000000"/>
                <w:kern w:val="0"/>
                <w:lang w:eastAsia="ru-RU" w:bidi="ar-SA"/>
              </w:rPr>
            </w:pPr>
            <w:r w:rsidRPr="00DA6781">
              <w:rPr>
                <w:rFonts w:ascii="Times New Roman" w:hAnsi="Times New Roman" w:cs="Times New Roman"/>
                <w:b/>
              </w:rPr>
              <w:t xml:space="preserve">1 200 </w:t>
            </w:r>
            <w:r w:rsidR="00A2141B">
              <w:rPr>
                <w:rFonts w:ascii="Times New Roman" w:hAnsi="Times New Roman" w:cs="Times New Roman"/>
                <w:b/>
              </w:rPr>
              <w:t>10</w:t>
            </w:r>
            <w:r w:rsidRPr="00DA6781">
              <w:rPr>
                <w:rFonts w:ascii="Times New Roman" w:hAnsi="Times New Roman" w:cs="Times New Roman"/>
                <w:b/>
              </w:rPr>
              <w:t xml:space="preserve">0,00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A985FB" w14:textId="77777777" w:rsidR="00175ED6" w:rsidRPr="00DA6781" w:rsidRDefault="00437147" w:rsidP="00437147">
            <w:pPr>
              <w:suppressAutoHyphens w:val="0"/>
              <w:jc w:val="center"/>
              <w:rPr>
                <w:rFonts w:ascii="Times New Roman" w:eastAsia="Times New Roman" w:hAnsi="Times New Roman" w:cs="Times New Roman"/>
                <w:b/>
                <w:i/>
                <w:color w:val="000000"/>
                <w:kern w:val="0"/>
                <w:lang w:eastAsia="ru-RU" w:bidi="ar-SA"/>
              </w:rPr>
            </w:pPr>
            <w:r w:rsidRPr="00DA6781">
              <w:rPr>
                <w:rFonts w:ascii="Times New Roman" w:hAnsi="Times New Roman" w:cs="Times New Roman"/>
                <w:b/>
              </w:rPr>
              <w:t xml:space="preserve">240 </w:t>
            </w:r>
            <w:r w:rsidR="00A2141B">
              <w:rPr>
                <w:rFonts w:ascii="Times New Roman" w:hAnsi="Times New Roman" w:cs="Times New Roman"/>
                <w:b/>
              </w:rPr>
              <w:t>10</w:t>
            </w:r>
            <w:r w:rsidRPr="00DA6781">
              <w:rPr>
                <w:rFonts w:ascii="Times New Roman" w:hAnsi="Times New Roman" w:cs="Times New Roman"/>
                <w:b/>
              </w:rPr>
              <w:t>0,</w:t>
            </w:r>
            <w:r w:rsidR="00A2141B">
              <w:rPr>
                <w:rFonts w:ascii="Times New Roman" w:hAnsi="Times New Roman" w:cs="Times New Roman"/>
                <w:b/>
              </w:rPr>
              <w:t>0</w:t>
            </w:r>
            <w:r w:rsidRPr="00DA6781">
              <w:rPr>
                <w:rFonts w:ascii="Times New Roman" w:hAnsi="Times New Roman" w:cs="Times New Roman"/>
                <w:b/>
              </w:rPr>
              <w:t xml:space="preserve">0 </w:t>
            </w:r>
          </w:p>
        </w:tc>
      </w:tr>
      <w:tr w:rsidR="00A210E5" w:rsidRPr="00DA6781" w14:paraId="1E558AB8" w14:textId="77777777" w:rsidTr="006C2B56">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108BA00F" w14:textId="77777777" w:rsidR="00A210E5" w:rsidRPr="00DA6781" w:rsidRDefault="00A210E5" w:rsidP="006C2B56">
            <w:pPr>
              <w:rPr>
                <w:rFonts w:ascii="Times New Roman" w:eastAsia="Times New Roman" w:hAnsi="Times New Roman" w:cs="Times New Roman"/>
                <w:b/>
                <w:bCs/>
                <w:lang w:eastAsia="ru-RU"/>
              </w:rPr>
            </w:pPr>
            <w:r w:rsidRPr="00DA6781">
              <w:rPr>
                <w:rFonts w:ascii="Times New Roman" w:eastAsia="Times New Roman" w:hAnsi="Times New Roman" w:cs="Times New Roman"/>
                <w:b/>
                <w:bCs/>
                <w:lang w:eastAsia="ru-RU"/>
              </w:rPr>
              <w:t>15.0</w:t>
            </w:r>
            <w:r w:rsidR="006C2B56" w:rsidRPr="00DA6781">
              <w:rPr>
                <w:rFonts w:ascii="Times New Roman" w:eastAsia="Times New Roman" w:hAnsi="Times New Roman" w:cs="Times New Roman"/>
                <w:b/>
                <w:bCs/>
                <w:lang w:eastAsia="ru-RU"/>
              </w:rPr>
              <w:t>5</w:t>
            </w:r>
            <w:r w:rsidRPr="00DA6781">
              <w:rPr>
                <w:rFonts w:ascii="Times New Roman" w:eastAsia="Times New Roman" w:hAnsi="Times New Roman" w:cs="Times New Roman"/>
                <w:b/>
                <w:bCs/>
                <w:lang w:eastAsia="ru-RU"/>
              </w:rPr>
              <w:t xml:space="preserve">.00 – </w:t>
            </w:r>
            <w:r w:rsidR="006C2B56" w:rsidRPr="00DA6781">
              <w:rPr>
                <w:rFonts w:ascii="Times New Roman" w:eastAsia="Times New Roman" w:hAnsi="Times New Roman" w:cs="Times New Roman"/>
                <w:b/>
                <w:bCs/>
                <w:lang w:eastAsia="ru-RU"/>
              </w:rPr>
              <w:t>Таз</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8808CF" w14:textId="77777777" w:rsidR="00A210E5" w:rsidRPr="00DA6781" w:rsidRDefault="00437147" w:rsidP="00437147">
            <w:pPr>
              <w:suppressAutoHyphens w:val="0"/>
              <w:jc w:val="center"/>
              <w:rPr>
                <w:rFonts w:ascii="Times New Roman" w:eastAsia="Times New Roman" w:hAnsi="Times New Roman" w:cs="Times New Roman"/>
                <w:b/>
                <w:color w:val="000000"/>
                <w:kern w:val="0"/>
                <w:lang w:eastAsia="ru-RU" w:bidi="ar-SA"/>
              </w:rPr>
            </w:pPr>
            <w:r w:rsidRPr="00DA6781">
              <w:rPr>
                <w:rFonts w:ascii="Times New Roman" w:hAnsi="Times New Roman" w:cs="Times New Roman"/>
                <w:b/>
              </w:rPr>
              <w:t xml:space="preserve">1 200 </w:t>
            </w:r>
            <w:r w:rsidR="00A2141B">
              <w:rPr>
                <w:rFonts w:ascii="Times New Roman" w:hAnsi="Times New Roman" w:cs="Times New Roman"/>
                <w:b/>
              </w:rPr>
              <w:t>10</w:t>
            </w:r>
            <w:r w:rsidRPr="00DA6781">
              <w:rPr>
                <w:rFonts w:ascii="Times New Roman" w:hAnsi="Times New Roman" w:cs="Times New Roman"/>
                <w:b/>
              </w:rPr>
              <w:t xml:space="preserve">0,00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C6D13B" w14:textId="77777777" w:rsidR="00A210E5" w:rsidRPr="00DA6781" w:rsidRDefault="00437147" w:rsidP="00437147">
            <w:pPr>
              <w:suppressAutoHyphens w:val="0"/>
              <w:jc w:val="center"/>
              <w:rPr>
                <w:rFonts w:ascii="Times New Roman" w:eastAsia="Times New Roman" w:hAnsi="Times New Roman" w:cs="Times New Roman"/>
                <w:b/>
                <w:color w:val="000000"/>
                <w:kern w:val="0"/>
                <w:lang w:eastAsia="ru-RU" w:bidi="ar-SA"/>
              </w:rPr>
            </w:pPr>
            <w:r w:rsidRPr="00DA6781">
              <w:rPr>
                <w:rFonts w:ascii="Times New Roman" w:hAnsi="Times New Roman" w:cs="Times New Roman"/>
                <w:b/>
              </w:rPr>
              <w:t xml:space="preserve">240 </w:t>
            </w:r>
            <w:r w:rsidR="00A2141B">
              <w:rPr>
                <w:rFonts w:ascii="Times New Roman" w:hAnsi="Times New Roman" w:cs="Times New Roman"/>
                <w:b/>
              </w:rPr>
              <w:t>100</w:t>
            </w:r>
            <w:r w:rsidRPr="00DA6781">
              <w:rPr>
                <w:rFonts w:ascii="Times New Roman" w:hAnsi="Times New Roman" w:cs="Times New Roman"/>
                <w:b/>
              </w:rPr>
              <w:t>,</w:t>
            </w:r>
            <w:r w:rsidR="00A2141B">
              <w:rPr>
                <w:rFonts w:ascii="Times New Roman" w:hAnsi="Times New Roman" w:cs="Times New Roman"/>
                <w:b/>
              </w:rPr>
              <w:t>0</w:t>
            </w:r>
            <w:r w:rsidRPr="00DA6781">
              <w:rPr>
                <w:rFonts w:ascii="Times New Roman" w:hAnsi="Times New Roman" w:cs="Times New Roman"/>
                <w:b/>
              </w:rPr>
              <w:t xml:space="preserve">0 </w:t>
            </w:r>
          </w:p>
        </w:tc>
      </w:tr>
      <w:tr w:rsidR="00437147" w:rsidRPr="00DA6781" w14:paraId="10AD1C8B" w14:textId="77777777" w:rsidTr="007F555C">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2B776DB" w14:textId="77777777" w:rsidR="00437147" w:rsidRPr="00DA6781" w:rsidRDefault="00437147" w:rsidP="00437147">
            <w:pPr>
              <w:suppressAutoHyphens w:val="0"/>
              <w:rPr>
                <w:rFonts w:ascii="Times New Roman" w:eastAsia="Times New Roman" w:hAnsi="Times New Roman" w:cs="Times New Roman"/>
                <w:kern w:val="0"/>
                <w:lang w:eastAsia="ru-RU" w:bidi="ar-SA"/>
              </w:rPr>
            </w:pPr>
            <w:r w:rsidRPr="00DA6781">
              <w:rPr>
                <w:rFonts w:ascii="Times New Roman" w:hAnsi="Times New Roman" w:cs="Times New Roman"/>
              </w:rPr>
              <w:t>15.05.00.001 - Таз</w:t>
            </w:r>
          </w:p>
        </w:tc>
        <w:tc>
          <w:tcPr>
            <w:tcW w:w="1984" w:type="dxa"/>
            <w:tcBorders>
              <w:top w:val="single" w:sz="4" w:space="0" w:color="auto"/>
              <w:left w:val="nil"/>
              <w:bottom w:val="single" w:sz="4" w:space="0" w:color="auto"/>
              <w:right w:val="single" w:sz="4" w:space="0" w:color="auto"/>
            </w:tcBorders>
            <w:shd w:val="clear" w:color="auto" w:fill="auto"/>
            <w:vAlign w:val="bottom"/>
          </w:tcPr>
          <w:p w14:paraId="63578A5F" w14:textId="77777777" w:rsidR="00437147" w:rsidRPr="00DA6781" w:rsidRDefault="00437147" w:rsidP="00437147">
            <w:pPr>
              <w:suppressAutoHyphens w:val="0"/>
              <w:jc w:val="center"/>
              <w:rPr>
                <w:rFonts w:ascii="Times New Roman" w:eastAsia="Times New Roman" w:hAnsi="Times New Roman" w:cs="Times New Roman"/>
                <w:kern w:val="0"/>
                <w:lang w:eastAsia="ru-RU" w:bidi="ar-SA"/>
              </w:rPr>
            </w:pPr>
            <w:r w:rsidRPr="00DA6781">
              <w:rPr>
                <w:rFonts w:ascii="Times New Roman" w:hAnsi="Times New Roman" w:cs="Times New Roman"/>
              </w:rPr>
              <w:t xml:space="preserve">200 </w:t>
            </w:r>
            <w:r w:rsidR="00A2141B">
              <w:rPr>
                <w:rFonts w:ascii="Times New Roman" w:hAnsi="Times New Roman" w:cs="Times New Roman"/>
              </w:rPr>
              <w:t>10</w:t>
            </w:r>
            <w:r w:rsidRPr="00DA6781">
              <w:rPr>
                <w:rFonts w:ascii="Times New Roman" w:hAnsi="Times New Roman" w:cs="Times New Roman"/>
              </w:rPr>
              <w:t>0,00</w:t>
            </w:r>
          </w:p>
        </w:tc>
        <w:tc>
          <w:tcPr>
            <w:tcW w:w="2126" w:type="dxa"/>
            <w:tcBorders>
              <w:top w:val="single" w:sz="4" w:space="0" w:color="auto"/>
              <w:left w:val="nil"/>
              <w:bottom w:val="single" w:sz="4" w:space="0" w:color="auto"/>
              <w:right w:val="single" w:sz="4" w:space="0" w:color="auto"/>
            </w:tcBorders>
            <w:shd w:val="clear" w:color="auto" w:fill="auto"/>
            <w:vAlign w:val="bottom"/>
          </w:tcPr>
          <w:p w14:paraId="30643E0C" w14:textId="77777777" w:rsidR="00437147" w:rsidRPr="00DA6781" w:rsidRDefault="00437147" w:rsidP="00437147">
            <w:pPr>
              <w:suppressAutoHyphens w:val="0"/>
              <w:jc w:val="center"/>
              <w:rPr>
                <w:rFonts w:ascii="Times New Roman" w:eastAsia="Times New Roman" w:hAnsi="Times New Roman" w:cs="Times New Roman"/>
                <w:kern w:val="0"/>
                <w:lang w:eastAsia="ru-RU" w:bidi="ar-SA"/>
              </w:rPr>
            </w:pPr>
            <w:r w:rsidRPr="00DA6781">
              <w:rPr>
                <w:rFonts w:ascii="Times New Roman" w:hAnsi="Times New Roman" w:cs="Times New Roman"/>
              </w:rPr>
              <w:t xml:space="preserve">60 </w:t>
            </w:r>
            <w:r w:rsidR="00A2141B">
              <w:rPr>
                <w:rFonts w:ascii="Times New Roman" w:hAnsi="Times New Roman" w:cs="Times New Roman"/>
              </w:rPr>
              <w:t>10</w:t>
            </w:r>
            <w:r w:rsidRPr="00DA6781">
              <w:rPr>
                <w:rFonts w:ascii="Times New Roman" w:hAnsi="Times New Roman" w:cs="Times New Roman"/>
              </w:rPr>
              <w:t>0,</w:t>
            </w:r>
            <w:r w:rsidR="00A2141B">
              <w:rPr>
                <w:rFonts w:ascii="Times New Roman" w:hAnsi="Times New Roman" w:cs="Times New Roman"/>
              </w:rPr>
              <w:t>0</w:t>
            </w:r>
            <w:r w:rsidRPr="00DA6781">
              <w:rPr>
                <w:rFonts w:ascii="Times New Roman" w:hAnsi="Times New Roman" w:cs="Times New Roman"/>
              </w:rPr>
              <w:t>0</w:t>
            </w:r>
          </w:p>
        </w:tc>
      </w:tr>
      <w:tr w:rsidR="00437147" w:rsidRPr="00DA6781" w14:paraId="690E1536" w14:textId="77777777" w:rsidTr="00740703">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C2CAD3A" w14:textId="77777777" w:rsidR="00437147" w:rsidRPr="00DA6781" w:rsidRDefault="00437147" w:rsidP="00437147">
            <w:pPr>
              <w:suppressAutoHyphens w:val="0"/>
              <w:rPr>
                <w:rFonts w:ascii="Times New Roman" w:hAnsi="Times New Roman" w:cs="Times New Roman"/>
              </w:rPr>
            </w:pPr>
            <w:r w:rsidRPr="00DA6781">
              <w:rPr>
                <w:rFonts w:ascii="Times New Roman" w:hAnsi="Times New Roman" w:cs="Times New Roman"/>
              </w:rPr>
              <w:t>15.05.00.002 Реки бассейна Карского моря от северо-восточной границы бассейна р. Таз до границы бассейна Енисейского залива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FE74C5" w14:textId="77777777" w:rsidR="00437147" w:rsidRPr="00DA6781" w:rsidRDefault="00437147" w:rsidP="00740703">
            <w:pPr>
              <w:jc w:val="center"/>
              <w:rPr>
                <w:rFonts w:ascii="Times New Roman" w:hAnsi="Times New Roman" w:cs="Times New Roman"/>
              </w:rPr>
            </w:pPr>
            <w:r w:rsidRPr="00DA6781">
              <w:rPr>
                <w:rFonts w:ascii="Times New Roman" w:hAnsi="Times New Roman" w:cs="Times New Roman"/>
              </w:rPr>
              <w:t>1 000 000,00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D27639" w14:textId="77777777" w:rsidR="00437147" w:rsidRPr="00DA6781" w:rsidRDefault="00437147" w:rsidP="00740703">
            <w:pPr>
              <w:jc w:val="center"/>
              <w:rPr>
                <w:rFonts w:ascii="Times New Roman" w:hAnsi="Times New Roman" w:cs="Times New Roman"/>
              </w:rPr>
            </w:pPr>
            <w:r w:rsidRPr="00DA6781">
              <w:rPr>
                <w:rFonts w:ascii="Times New Roman" w:hAnsi="Times New Roman" w:cs="Times New Roman"/>
              </w:rPr>
              <w:t>180 000,00</w:t>
            </w:r>
          </w:p>
        </w:tc>
      </w:tr>
    </w:tbl>
    <w:p w14:paraId="5C50B4C6" w14:textId="77777777" w:rsidR="00681022" w:rsidRPr="00DA6781" w:rsidRDefault="00681022" w:rsidP="00681022">
      <w:pPr>
        <w:rPr>
          <w:rFonts w:ascii="Times New Roman" w:hAnsi="Times New Roman" w:cs="Times New Roman"/>
          <w:sz w:val="28"/>
        </w:rPr>
      </w:pPr>
      <w:bookmarkStart w:id="6" w:name="_Toc66281891"/>
    </w:p>
    <w:p w14:paraId="1F33E8F2" w14:textId="77777777" w:rsidR="00175ED6" w:rsidRPr="00DA6781" w:rsidRDefault="00175ED6" w:rsidP="00175ED6">
      <w:pPr>
        <w:pStyle w:val="1"/>
        <w:jc w:val="both"/>
        <w:rPr>
          <w:sz w:val="28"/>
        </w:rPr>
      </w:pPr>
      <w:bookmarkStart w:id="7" w:name="_Toc126652364"/>
      <w:r w:rsidRPr="00DA6781">
        <w:rPr>
          <w:sz w:val="28"/>
        </w:rPr>
        <w:t>Квоты забора</w:t>
      </w:r>
      <w:r w:rsidR="00BA127E">
        <w:rPr>
          <w:sz w:val="28"/>
        </w:rPr>
        <w:t xml:space="preserve"> </w:t>
      </w:r>
      <w:r w:rsidRPr="00DA6781">
        <w:rPr>
          <w:sz w:val="28"/>
        </w:rPr>
        <w:t xml:space="preserve">водных ресурсов из водных объектов и квоты сброса сточных вод, соответствующих нормативам качества, в водные объекты бассейна р. </w:t>
      </w:r>
      <w:r w:rsidR="006C2B56" w:rsidRPr="00DA6781">
        <w:rPr>
          <w:sz w:val="28"/>
        </w:rPr>
        <w:t>Таз</w:t>
      </w:r>
      <w:r w:rsidRPr="00DA6781">
        <w:rPr>
          <w:sz w:val="28"/>
        </w:rPr>
        <w:t xml:space="preserve"> для субъектов Российской Федерации</w:t>
      </w:r>
      <w:bookmarkEnd w:id="6"/>
      <w:bookmarkEnd w:id="7"/>
    </w:p>
    <w:p w14:paraId="257C5DAA" w14:textId="77777777" w:rsidR="00175ED6" w:rsidRPr="00DA6781" w:rsidRDefault="00175ED6" w:rsidP="00DA6781">
      <w:pPr>
        <w:spacing w:after="120"/>
        <w:jc w:val="both"/>
        <w:rPr>
          <w:rFonts w:ascii="Times New Roman" w:hAnsi="Times New Roman" w:cs="Times New Roman"/>
        </w:rPr>
      </w:pPr>
      <w:r w:rsidRPr="00DA6781">
        <w:rPr>
          <w:rFonts w:ascii="Times New Roman" w:hAnsi="Times New Roman" w:cs="Times New Roman"/>
        </w:rPr>
        <w:t xml:space="preserve">Таблица 2 – Квоты </w:t>
      </w:r>
      <w:r w:rsidRPr="00DA6781">
        <w:rPr>
          <w:rFonts w:ascii="Times New Roman" w:hAnsi="Times New Roman" w:cs="Times New Roman"/>
          <w:color w:val="000000"/>
        </w:rPr>
        <w:t xml:space="preserve">забора водных ресурсов </w:t>
      </w:r>
      <w:r w:rsidRPr="00DA6781">
        <w:rPr>
          <w:rFonts w:ascii="Times New Roman" w:hAnsi="Times New Roman" w:cs="Times New Roman"/>
        </w:rPr>
        <w:t>и квоты сброса сточных вод</w:t>
      </w:r>
      <w:r w:rsidRPr="00DA6781">
        <w:rPr>
          <w:rFonts w:ascii="Times New Roman" w:hAnsi="Times New Roman" w:cs="Times New Roman"/>
          <w:color w:val="000000"/>
        </w:rPr>
        <w:t>, соответствующих нормативам качества, в водные объекты бассейна</w:t>
      </w:r>
      <w:r w:rsidRPr="00DA6781">
        <w:rPr>
          <w:rFonts w:ascii="Times New Roman" w:hAnsi="Times New Roman" w:cs="Times New Roman"/>
        </w:rPr>
        <w:t xml:space="preserve"> р. </w:t>
      </w:r>
      <w:r w:rsidR="006C2B56" w:rsidRPr="00DA6781">
        <w:rPr>
          <w:rFonts w:ascii="Times New Roman" w:hAnsi="Times New Roman" w:cs="Times New Roman"/>
        </w:rPr>
        <w:t>Таз</w:t>
      </w:r>
      <w:r w:rsidRPr="00DA6781">
        <w:rPr>
          <w:rFonts w:ascii="Times New Roman" w:hAnsi="Times New Roman" w:cs="Times New Roman"/>
        </w:rPr>
        <w:t xml:space="preserve"> </w:t>
      </w:r>
      <w:r w:rsidRPr="00DA6781">
        <w:rPr>
          <w:rFonts w:ascii="Times New Roman" w:hAnsi="Times New Roman" w:cs="Times New Roman"/>
          <w:color w:val="000000"/>
        </w:rPr>
        <w:t>для субъектов Российской Федерации</w:t>
      </w:r>
      <w:r w:rsidRPr="00DA6781">
        <w:rPr>
          <w:rFonts w:ascii="Times New Roman" w:hAnsi="Times New Roman" w:cs="Times New Roman"/>
        </w:rPr>
        <w:t>, тыс. куб. м/год</w:t>
      </w:r>
    </w:p>
    <w:tbl>
      <w:tblPr>
        <w:tblW w:w="5000" w:type="pct"/>
        <w:tblLayout w:type="fixed"/>
        <w:tblLook w:val="04A0" w:firstRow="1" w:lastRow="0" w:firstColumn="1" w:lastColumn="0" w:noHBand="0" w:noVBand="1"/>
      </w:tblPr>
      <w:tblGrid>
        <w:gridCol w:w="2404"/>
        <w:gridCol w:w="1555"/>
        <w:gridCol w:w="1691"/>
        <w:gridCol w:w="1572"/>
        <w:gridCol w:w="2123"/>
      </w:tblGrid>
      <w:tr w:rsidR="00175ED6" w:rsidRPr="00DA6781" w14:paraId="2C992C6A" w14:textId="77777777" w:rsidTr="00DF4875">
        <w:trPr>
          <w:trHeight w:val="315"/>
          <w:tblHeader/>
        </w:trPr>
        <w:tc>
          <w:tcPr>
            <w:tcW w:w="1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1FCC1"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Наименование бассейна, подбассейна, водохозяйственного участка водного объекта</w:t>
            </w:r>
          </w:p>
        </w:tc>
        <w:tc>
          <w:tcPr>
            <w:tcW w:w="2577" w:type="pct"/>
            <w:gridSpan w:val="3"/>
            <w:tcBorders>
              <w:top w:val="single" w:sz="4" w:space="0" w:color="auto"/>
              <w:left w:val="nil"/>
              <w:bottom w:val="single" w:sz="4" w:space="0" w:color="auto"/>
              <w:right w:val="single" w:sz="4" w:space="0" w:color="auto"/>
            </w:tcBorders>
            <w:shd w:val="clear" w:color="auto" w:fill="auto"/>
            <w:vAlign w:val="center"/>
            <w:hideMark/>
          </w:tcPr>
          <w:p w14:paraId="45EA4238"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Забор (изъятие) поверхностных водных ресурсов, тыс. куб. м/год</w:t>
            </w:r>
          </w:p>
        </w:tc>
        <w:tc>
          <w:tcPr>
            <w:tcW w:w="1137" w:type="pct"/>
            <w:vMerge w:val="restart"/>
            <w:tcBorders>
              <w:top w:val="single" w:sz="4" w:space="0" w:color="auto"/>
              <w:left w:val="single" w:sz="4" w:space="0" w:color="auto"/>
              <w:right w:val="single" w:sz="4" w:space="0" w:color="auto"/>
            </w:tcBorders>
            <w:shd w:val="clear" w:color="auto" w:fill="auto"/>
            <w:vAlign w:val="center"/>
            <w:hideMark/>
          </w:tcPr>
          <w:p w14:paraId="46FB2A79"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Сброс сточных вод, соответствующих нормативам качества,</w:t>
            </w:r>
            <w:r w:rsidRPr="00DA6781">
              <w:rPr>
                <w:rFonts w:ascii="Times New Roman" w:eastAsia="Times New Roman" w:hAnsi="Times New Roman" w:cs="Times New Roman"/>
                <w:bCs/>
                <w:kern w:val="0"/>
                <w:sz w:val="22"/>
                <w:szCs w:val="22"/>
                <w:lang w:eastAsia="ru-RU" w:bidi="ar-SA"/>
              </w:rPr>
              <w:br/>
              <w:t>тыс. куб. м/год</w:t>
            </w:r>
          </w:p>
        </w:tc>
      </w:tr>
      <w:tr w:rsidR="00175ED6" w:rsidRPr="00DA6781" w14:paraId="609758A5" w14:textId="77777777" w:rsidTr="00DF4875">
        <w:trPr>
          <w:trHeight w:val="315"/>
          <w:tblHeader/>
        </w:trPr>
        <w:tc>
          <w:tcPr>
            <w:tcW w:w="1286" w:type="pct"/>
            <w:vMerge/>
            <w:tcBorders>
              <w:top w:val="single" w:sz="4" w:space="0" w:color="auto"/>
              <w:left w:val="single" w:sz="4" w:space="0" w:color="auto"/>
              <w:bottom w:val="single" w:sz="4" w:space="0" w:color="auto"/>
              <w:right w:val="single" w:sz="4" w:space="0" w:color="auto"/>
            </w:tcBorders>
            <w:vAlign w:val="center"/>
            <w:hideMark/>
          </w:tcPr>
          <w:p w14:paraId="0B49AACA" w14:textId="77777777" w:rsidR="00175ED6" w:rsidRPr="00DA6781" w:rsidRDefault="00175ED6" w:rsidP="00246927">
            <w:pPr>
              <w:suppressAutoHyphens w:val="0"/>
              <w:rPr>
                <w:rFonts w:ascii="Times New Roman" w:eastAsia="Times New Roman" w:hAnsi="Times New Roman" w:cs="Times New Roman"/>
                <w:bCs/>
                <w:kern w:val="0"/>
                <w:sz w:val="22"/>
                <w:szCs w:val="22"/>
                <w:lang w:eastAsia="ru-RU" w:bidi="ar-SA"/>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14:paraId="2429B76A"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всего</w:t>
            </w:r>
          </w:p>
        </w:tc>
        <w:tc>
          <w:tcPr>
            <w:tcW w:w="1745" w:type="pct"/>
            <w:gridSpan w:val="2"/>
            <w:tcBorders>
              <w:top w:val="single" w:sz="4" w:space="0" w:color="auto"/>
              <w:left w:val="nil"/>
              <w:bottom w:val="single" w:sz="4" w:space="0" w:color="auto"/>
              <w:right w:val="single" w:sz="4" w:space="0" w:color="auto"/>
            </w:tcBorders>
            <w:shd w:val="clear" w:color="auto" w:fill="auto"/>
            <w:vAlign w:val="center"/>
            <w:hideMark/>
          </w:tcPr>
          <w:p w14:paraId="6F6E218A"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в том числе из водных объектов:</w:t>
            </w:r>
          </w:p>
        </w:tc>
        <w:tc>
          <w:tcPr>
            <w:tcW w:w="1137" w:type="pct"/>
            <w:vMerge/>
            <w:tcBorders>
              <w:left w:val="single" w:sz="4" w:space="0" w:color="auto"/>
              <w:right w:val="single" w:sz="4" w:space="0" w:color="auto"/>
            </w:tcBorders>
            <w:vAlign w:val="center"/>
            <w:hideMark/>
          </w:tcPr>
          <w:p w14:paraId="6F09A8A3" w14:textId="77777777" w:rsidR="00175ED6" w:rsidRPr="00DA6781" w:rsidRDefault="00175ED6" w:rsidP="00246927">
            <w:pPr>
              <w:suppressAutoHyphens w:val="0"/>
              <w:rPr>
                <w:rFonts w:ascii="Times New Roman" w:eastAsia="Times New Roman" w:hAnsi="Times New Roman" w:cs="Times New Roman"/>
                <w:bCs/>
                <w:kern w:val="0"/>
                <w:sz w:val="22"/>
                <w:szCs w:val="22"/>
                <w:lang w:eastAsia="ru-RU" w:bidi="ar-SA"/>
              </w:rPr>
            </w:pPr>
          </w:p>
        </w:tc>
      </w:tr>
      <w:tr w:rsidR="00175ED6" w:rsidRPr="00DA6781" w14:paraId="17E1774B" w14:textId="77777777" w:rsidTr="00DF4875">
        <w:trPr>
          <w:trHeight w:val="630"/>
          <w:tblHeader/>
        </w:trPr>
        <w:tc>
          <w:tcPr>
            <w:tcW w:w="1286" w:type="pct"/>
            <w:vMerge/>
            <w:tcBorders>
              <w:top w:val="single" w:sz="4" w:space="0" w:color="auto"/>
              <w:left w:val="single" w:sz="4" w:space="0" w:color="auto"/>
              <w:bottom w:val="single" w:sz="4" w:space="0" w:color="auto"/>
              <w:right w:val="single" w:sz="4" w:space="0" w:color="auto"/>
            </w:tcBorders>
            <w:vAlign w:val="center"/>
            <w:hideMark/>
          </w:tcPr>
          <w:p w14:paraId="29308D48" w14:textId="77777777" w:rsidR="00175ED6" w:rsidRPr="00DA6781" w:rsidRDefault="00175ED6" w:rsidP="00246927">
            <w:pPr>
              <w:suppressAutoHyphens w:val="0"/>
              <w:rPr>
                <w:rFonts w:ascii="Times New Roman" w:eastAsia="Times New Roman" w:hAnsi="Times New Roman" w:cs="Times New Roman"/>
                <w:bCs/>
                <w:kern w:val="0"/>
                <w:sz w:val="22"/>
                <w:szCs w:val="22"/>
                <w:lang w:eastAsia="ru-RU" w:bidi="ar-SA"/>
              </w:rPr>
            </w:pPr>
          </w:p>
        </w:tc>
        <w:tc>
          <w:tcPr>
            <w:tcW w:w="832" w:type="pct"/>
            <w:vMerge/>
            <w:tcBorders>
              <w:top w:val="nil"/>
              <w:left w:val="single" w:sz="4" w:space="0" w:color="auto"/>
              <w:bottom w:val="single" w:sz="4" w:space="0" w:color="auto"/>
              <w:right w:val="single" w:sz="4" w:space="0" w:color="auto"/>
            </w:tcBorders>
            <w:vAlign w:val="center"/>
            <w:hideMark/>
          </w:tcPr>
          <w:p w14:paraId="46A8C6BE" w14:textId="77777777" w:rsidR="00175ED6" w:rsidRPr="00DA6781" w:rsidRDefault="00175ED6" w:rsidP="00246927">
            <w:pPr>
              <w:suppressAutoHyphens w:val="0"/>
              <w:jc w:val="right"/>
              <w:rPr>
                <w:rFonts w:ascii="Times New Roman" w:eastAsia="Times New Roman" w:hAnsi="Times New Roman" w:cs="Times New Roman"/>
                <w:bCs/>
                <w:kern w:val="0"/>
                <w:sz w:val="22"/>
                <w:szCs w:val="22"/>
                <w:lang w:eastAsia="ru-RU" w:bidi="ar-SA"/>
              </w:rPr>
            </w:pPr>
          </w:p>
        </w:tc>
        <w:tc>
          <w:tcPr>
            <w:tcW w:w="905" w:type="pct"/>
            <w:tcBorders>
              <w:top w:val="nil"/>
              <w:left w:val="nil"/>
              <w:bottom w:val="single" w:sz="4" w:space="0" w:color="auto"/>
              <w:right w:val="single" w:sz="4" w:space="0" w:color="auto"/>
            </w:tcBorders>
            <w:shd w:val="clear" w:color="auto" w:fill="auto"/>
            <w:vAlign w:val="center"/>
            <w:hideMark/>
          </w:tcPr>
          <w:p w14:paraId="53DD3AB8"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поверхностных</w:t>
            </w:r>
          </w:p>
        </w:tc>
        <w:tc>
          <w:tcPr>
            <w:tcW w:w="841" w:type="pct"/>
            <w:tcBorders>
              <w:top w:val="nil"/>
              <w:left w:val="nil"/>
              <w:bottom w:val="single" w:sz="4" w:space="0" w:color="auto"/>
              <w:right w:val="single" w:sz="4" w:space="0" w:color="auto"/>
            </w:tcBorders>
            <w:shd w:val="clear" w:color="auto" w:fill="auto"/>
            <w:vAlign w:val="center"/>
            <w:hideMark/>
          </w:tcPr>
          <w:p w14:paraId="69227A8F" w14:textId="77777777" w:rsidR="00175ED6" w:rsidRPr="00DA6781"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DA6781">
              <w:rPr>
                <w:rFonts w:ascii="Times New Roman" w:eastAsia="Times New Roman" w:hAnsi="Times New Roman" w:cs="Times New Roman"/>
                <w:bCs/>
                <w:kern w:val="0"/>
                <w:sz w:val="22"/>
                <w:szCs w:val="22"/>
                <w:lang w:eastAsia="ru-RU" w:bidi="ar-SA"/>
              </w:rPr>
              <w:t>морских</w:t>
            </w:r>
          </w:p>
        </w:tc>
        <w:tc>
          <w:tcPr>
            <w:tcW w:w="1137" w:type="pct"/>
            <w:vMerge/>
            <w:tcBorders>
              <w:left w:val="single" w:sz="4" w:space="0" w:color="auto"/>
              <w:bottom w:val="single" w:sz="4" w:space="0" w:color="auto"/>
              <w:right w:val="single" w:sz="4" w:space="0" w:color="auto"/>
            </w:tcBorders>
            <w:vAlign w:val="center"/>
            <w:hideMark/>
          </w:tcPr>
          <w:p w14:paraId="6AC4B85B" w14:textId="77777777" w:rsidR="00175ED6" w:rsidRPr="00DA6781" w:rsidRDefault="00175ED6" w:rsidP="00246927">
            <w:pPr>
              <w:suppressAutoHyphens w:val="0"/>
              <w:rPr>
                <w:rFonts w:ascii="Times New Roman" w:eastAsia="Times New Roman" w:hAnsi="Times New Roman" w:cs="Times New Roman"/>
                <w:bCs/>
                <w:kern w:val="0"/>
                <w:sz w:val="22"/>
                <w:szCs w:val="22"/>
                <w:lang w:eastAsia="ru-RU" w:bidi="ar-SA"/>
              </w:rPr>
            </w:pPr>
          </w:p>
        </w:tc>
      </w:tr>
      <w:tr w:rsidR="00910B4D" w:rsidRPr="00DA6781" w14:paraId="15C83A80" w14:textId="77777777" w:rsidTr="00DF4875">
        <w:trPr>
          <w:trHeight w:val="315"/>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A31DE" w14:textId="77777777" w:rsidR="00910B4D" w:rsidRPr="00DA6781" w:rsidRDefault="00910B4D" w:rsidP="00910B4D">
            <w:pPr>
              <w:suppressAutoHyphens w:val="0"/>
              <w:rPr>
                <w:rFonts w:ascii="Times New Roman" w:eastAsia="Times New Roman" w:hAnsi="Times New Roman" w:cs="Times New Roman"/>
                <w:b/>
                <w:bCs/>
                <w:color w:val="000000"/>
                <w:kern w:val="0"/>
                <w:lang w:eastAsia="ru-RU" w:bidi="ar-SA"/>
              </w:rPr>
            </w:pPr>
            <w:r w:rsidRPr="00DA6781">
              <w:rPr>
                <w:rFonts w:ascii="Times New Roman" w:eastAsia="Times New Roman" w:hAnsi="Times New Roman" w:cs="Times New Roman"/>
                <w:b/>
                <w:bCs/>
                <w:color w:val="000000"/>
                <w:kern w:val="0"/>
                <w:lang w:eastAsia="ru-RU" w:bidi="ar-SA"/>
              </w:rPr>
              <w:t>Всего по бассейну</w:t>
            </w:r>
            <w:r w:rsidR="00DF4875" w:rsidRPr="00DA6781">
              <w:rPr>
                <w:rFonts w:ascii="Times New Roman" w:eastAsia="Times New Roman" w:hAnsi="Times New Roman" w:cs="Times New Roman"/>
                <w:b/>
                <w:bCs/>
                <w:color w:val="000000"/>
                <w:kern w:val="0"/>
                <w:lang w:eastAsia="ru-RU" w:bidi="ar-SA"/>
              </w:rPr>
              <w:t xml:space="preserve"> р. Таз</w:t>
            </w:r>
          </w:p>
        </w:tc>
        <w:tc>
          <w:tcPr>
            <w:tcW w:w="832" w:type="pct"/>
            <w:tcBorders>
              <w:top w:val="nil"/>
              <w:left w:val="nil"/>
              <w:bottom w:val="single" w:sz="4" w:space="0" w:color="auto"/>
              <w:right w:val="single" w:sz="4" w:space="0" w:color="auto"/>
            </w:tcBorders>
            <w:shd w:val="clear" w:color="auto" w:fill="auto"/>
            <w:vAlign w:val="center"/>
          </w:tcPr>
          <w:p w14:paraId="7F47DF45" w14:textId="77777777" w:rsidR="00910B4D" w:rsidRPr="00DA6781" w:rsidRDefault="00910B4D" w:rsidP="00910B4D">
            <w:pPr>
              <w:suppressAutoHyphens w:val="0"/>
              <w:jc w:val="center"/>
              <w:rPr>
                <w:rFonts w:ascii="Times New Roman" w:eastAsia="Times New Roman" w:hAnsi="Times New Roman" w:cs="Times New Roman"/>
                <w:b/>
                <w:kern w:val="0"/>
                <w:lang w:eastAsia="ru-RU" w:bidi="ar-SA"/>
              </w:rPr>
            </w:pPr>
            <w:r w:rsidRPr="00DA6781">
              <w:rPr>
                <w:rFonts w:ascii="Times New Roman" w:hAnsi="Times New Roman" w:cs="Times New Roman"/>
                <w:b/>
              </w:rPr>
              <w:t xml:space="preserve">1 200 </w:t>
            </w:r>
            <w:r w:rsidR="00A2141B">
              <w:rPr>
                <w:rFonts w:ascii="Times New Roman" w:hAnsi="Times New Roman" w:cs="Times New Roman"/>
                <w:b/>
              </w:rPr>
              <w:t>10</w:t>
            </w:r>
            <w:r w:rsidRPr="00DA6781">
              <w:rPr>
                <w:rFonts w:ascii="Times New Roman" w:hAnsi="Times New Roman" w:cs="Times New Roman"/>
                <w:b/>
              </w:rPr>
              <w:t>0,00</w:t>
            </w:r>
          </w:p>
        </w:tc>
        <w:tc>
          <w:tcPr>
            <w:tcW w:w="905" w:type="pct"/>
            <w:tcBorders>
              <w:top w:val="nil"/>
              <w:left w:val="nil"/>
              <w:bottom w:val="single" w:sz="4" w:space="0" w:color="auto"/>
              <w:right w:val="single" w:sz="4" w:space="0" w:color="auto"/>
            </w:tcBorders>
            <w:shd w:val="clear" w:color="auto" w:fill="auto"/>
            <w:noWrap/>
            <w:vAlign w:val="center"/>
          </w:tcPr>
          <w:p w14:paraId="034D612B" w14:textId="77777777" w:rsidR="00910B4D" w:rsidRPr="00DA6781" w:rsidRDefault="00910B4D" w:rsidP="00910B4D">
            <w:pPr>
              <w:jc w:val="center"/>
              <w:rPr>
                <w:rFonts w:ascii="Times New Roman" w:hAnsi="Times New Roman" w:cs="Times New Roman"/>
                <w:b/>
              </w:rPr>
            </w:pPr>
            <w:r w:rsidRPr="00DA6781">
              <w:rPr>
                <w:rFonts w:ascii="Times New Roman" w:hAnsi="Times New Roman" w:cs="Times New Roman"/>
                <w:b/>
              </w:rPr>
              <w:t xml:space="preserve">800 </w:t>
            </w:r>
            <w:r w:rsidR="00A2141B">
              <w:rPr>
                <w:rFonts w:ascii="Times New Roman" w:hAnsi="Times New Roman" w:cs="Times New Roman"/>
                <w:b/>
              </w:rPr>
              <w:t>10</w:t>
            </w:r>
            <w:r w:rsidRPr="00DA6781">
              <w:rPr>
                <w:rFonts w:ascii="Times New Roman" w:hAnsi="Times New Roman" w:cs="Times New Roman"/>
                <w:b/>
              </w:rPr>
              <w:t>0,00</w:t>
            </w:r>
          </w:p>
        </w:tc>
        <w:tc>
          <w:tcPr>
            <w:tcW w:w="841" w:type="pct"/>
            <w:tcBorders>
              <w:top w:val="nil"/>
              <w:left w:val="nil"/>
              <w:bottom w:val="single" w:sz="4" w:space="0" w:color="auto"/>
              <w:right w:val="single" w:sz="4" w:space="0" w:color="auto"/>
            </w:tcBorders>
            <w:shd w:val="clear" w:color="auto" w:fill="auto"/>
            <w:noWrap/>
            <w:vAlign w:val="center"/>
          </w:tcPr>
          <w:p w14:paraId="4A954EEA" w14:textId="77777777" w:rsidR="00910B4D" w:rsidRPr="00DA6781" w:rsidRDefault="00910B4D" w:rsidP="00910B4D">
            <w:pPr>
              <w:jc w:val="center"/>
              <w:rPr>
                <w:rFonts w:ascii="Times New Roman" w:hAnsi="Times New Roman" w:cs="Times New Roman"/>
                <w:b/>
              </w:rPr>
            </w:pPr>
            <w:r w:rsidRPr="00DA6781">
              <w:rPr>
                <w:rFonts w:ascii="Times New Roman" w:hAnsi="Times New Roman" w:cs="Times New Roman"/>
                <w:b/>
              </w:rPr>
              <w:t>400 000,00</w:t>
            </w:r>
          </w:p>
        </w:tc>
        <w:tc>
          <w:tcPr>
            <w:tcW w:w="1137" w:type="pct"/>
            <w:tcBorders>
              <w:top w:val="nil"/>
              <w:left w:val="nil"/>
              <w:bottom w:val="single" w:sz="4" w:space="0" w:color="auto"/>
              <w:right w:val="single" w:sz="4" w:space="0" w:color="auto"/>
            </w:tcBorders>
            <w:shd w:val="clear" w:color="auto" w:fill="auto"/>
            <w:noWrap/>
            <w:vAlign w:val="center"/>
          </w:tcPr>
          <w:p w14:paraId="5D014BDD" w14:textId="77777777" w:rsidR="00910B4D" w:rsidRPr="00DA6781" w:rsidRDefault="00910B4D" w:rsidP="00910B4D">
            <w:pPr>
              <w:jc w:val="center"/>
              <w:rPr>
                <w:rFonts w:ascii="Times New Roman" w:hAnsi="Times New Roman" w:cs="Times New Roman"/>
                <w:b/>
              </w:rPr>
            </w:pPr>
            <w:r w:rsidRPr="00DA6781">
              <w:rPr>
                <w:rFonts w:ascii="Times New Roman" w:hAnsi="Times New Roman" w:cs="Times New Roman"/>
                <w:b/>
              </w:rPr>
              <w:t xml:space="preserve">240 </w:t>
            </w:r>
            <w:r w:rsidR="00A2141B">
              <w:rPr>
                <w:rFonts w:ascii="Times New Roman" w:hAnsi="Times New Roman" w:cs="Times New Roman"/>
                <w:b/>
              </w:rPr>
              <w:t>10</w:t>
            </w:r>
            <w:r w:rsidRPr="00DA6781">
              <w:rPr>
                <w:rFonts w:ascii="Times New Roman" w:hAnsi="Times New Roman" w:cs="Times New Roman"/>
                <w:b/>
              </w:rPr>
              <w:t>0,</w:t>
            </w:r>
            <w:r w:rsidR="00A2141B">
              <w:rPr>
                <w:rFonts w:ascii="Times New Roman" w:hAnsi="Times New Roman" w:cs="Times New Roman"/>
                <w:b/>
              </w:rPr>
              <w:t>0</w:t>
            </w:r>
            <w:r w:rsidRPr="00DA6781">
              <w:rPr>
                <w:rFonts w:ascii="Times New Roman" w:hAnsi="Times New Roman" w:cs="Times New Roman"/>
                <w:b/>
              </w:rPr>
              <w:t>0</w:t>
            </w:r>
          </w:p>
        </w:tc>
      </w:tr>
      <w:tr w:rsidR="00910B4D" w:rsidRPr="00DA6781" w14:paraId="3F703152" w14:textId="77777777" w:rsidTr="00DF4875">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14:paraId="3D78F27A" w14:textId="77777777" w:rsidR="00910B4D" w:rsidRPr="00DA6781" w:rsidRDefault="00910B4D" w:rsidP="00910B4D">
            <w:pPr>
              <w:suppressAutoHyphens w:val="0"/>
              <w:rPr>
                <w:rFonts w:ascii="Times New Roman" w:eastAsia="Times New Roman" w:hAnsi="Times New Roman" w:cs="Times New Roman"/>
                <w:b/>
                <w:color w:val="000000"/>
                <w:kern w:val="0"/>
                <w:lang w:eastAsia="ru-RU" w:bidi="ar-SA"/>
              </w:rPr>
            </w:pPr>
            <w:r w:rsidRPr="00DA6781">
              <w:rPr>
                <w:rFonts w:ascii="Times New Roman" w:hAnsi="Times New Roman" w:cs="Times New Roman"/>
                <w:b/>
                <w:color w:val="000000"/>
              </w:rPr>
              <w:t>Ямало-Ненецкий автономный округ</w:t>
            </w:r>
          </w:p>
        </w:tc>
        <w:tc>
          <w:tcPr>
            <w:tcW w:w="832" w:type="pct"/>
            <w:tcBorders>
              <w:top w:val="nil"/>
              <w:left w:val="nil"/>
              <w:bottom w:val="single" w:sz="4" w:space="0" w:color="auto"/>
              <w:right w:val="single" w:sz="4" w:space="0" w:color="auto"/>
            </w:tcBorders>
            <w:shd w:val="clear" w:color="auto" w:fill="auto"/>
            <w:vAlign w:val="center"/>
          </w:tcPr>
          <w:p w14:paraId="63FB1214" w14:textId="77777777" w:rsidR="00910B4D" w:rsidRPr="00DA6781" w:rsidRDefault="00910B4D" w:rsidP="00910B4D">
            <w:pPr>
              <w:suppressAutoHyphens w:val="0"/>
              <w:jc w:val="center"/>
              <w:rPr>
                <w:rFonts w:ascii="Times New Roman" w:eastAsia="Times New Roman" w:hAnsi="Times New Roman" w:cs="Times New Roman"/>
                <w:b/>
                <w:bCs/>
                <w:kern w:val="0"/>
                <w:lang w:eastAsia="ru-RU" w:bidi="ar-SA"/>
              </w:rPr>
            </w:pPr>
            <w:r w:rsidRPr="00DA6781">
              <w:rPr>
                <w:rFonts w:ascii="Times New Roman" w:hAnsi="Times New Roman" w:cs="Times New Roman"/>
                <w:b/>
                <w:bCs/>
              </w:rPr>
              <w:t>1 200 000,00</w:t>
            </w:r>
          </w:p>
        </w:tc>
        <w:tc>
          <w:tcPr>
            <w:tcW w:w="905" w:type="pct"/>
            <w:tcBorders>
              <w:top w:val="nil"/>
              <w:left w:val="nil"/>
              <w:bottom w:val="single" w:sz="4" w:space="0" w:color="auto"/>
              <w:right w:val="single" w:sz="4" w:space="0" w:color="auto"/>
            </w:tcBorders>
            <w:shd w:val="clear" w:color="auto" w:fill="auto"/>
            <w:vAlign w:val="center"/>
          </w:tcPr>
          <w:p w14:paraId="31F1685A" w14:textId="77777777" w:rsidR="00910B4D" w:rsidRPr="00DA6781" w:rsidRDefault="00910B4D" w:rsidP="00910B4D">
            <w:pPr>
              <w:jc w:val="center"/>
              <w:rPr>
                <w:rFonts w:ascii="Times New Roman" w:hAnsi="Times New Roman" w:cs="Times New Roman"/>
                <w:b/>
                <w:bCs/>
              </w:rPr>
            </w:pPr>
            <w:r w:rsidRPr="00DA6781">
              <w:rPr>
                <w:rFonts w:ascii="Times New Roman" w:hAnsi="Times New Roman" w:cs="Times New Roman"/>
                <w:b/>
                <w:bCs/>
              </w:rPr>
              <w:t>800 000,00</w:t>
            </w:r>
          </w:p>
        </w:tc>
        <w:tc>
          <w:tcPr>
            <w:tcW w:w="841" w:type="pct"/>
            <w:tcBorders>
              <w:top w:val="nil"/>
              <w:left w:val="nil"/>
              <w:bottom w:val="single" w:sz="4" w:space="0" w:color="auto"/>
              <w:right w:val="single" w:sz="4" w:space="0" w:color="auto"/>
            </w:tcBorders>
            <w:shd w:val="clear" w:color="auto" w:fill="auto"/>
            <w:vAlign w:val="center"/>
          </w:tcPr>
          <w:p w14:paraId="153D0B6E" w14:textId="77777777" w:rsidR="00910B4D" w:rsidRPr="00DA6781" w:rsidRDefault="00910B4D" w:rsidP="00910B4D">
            <w:pPr>
              <w:jc w:val="center"/>
              <w:rPr>
                <w:rFonts w:ascii="Times New Roman" w:hAnsi="Times New Roman" w:cs="Times New Roman"/>
                <w:b/>
                <w:bCs/>
              </w:rPr>
            </w:pPr>
            <w:r w:rsidRPr="00DA6781">
              <w:rPr>
                <w:rFonts w:ascii="Times New Roman" w:hAnsi="Times New Roman" w:cs="Times New Roman"/>
                <w:b/>
                <w:bCs/>
              </w:rPr>
              <w:t>400 000,00</w:t>
            </w:r>
          </w:p>
        </w:tc>
        <w:tc>
          <w:tcPr>
            <w:tcW w:w="1137" w:type="pct"/>
            <w:tcBorders>
              <w:top w:val="nil"/>
              <w:left w:val="nil"/>
              <w:bottom w:val="single" w:sz="4" w:space="0" w:color="auto"/>
              <w:right w:val="single" w:sz="4" w:space="0" w:color="auto"/>
            </w:tcBorders>
            <w:shd w:val="clear" w:color="auto" w:fill="auto"/>
            <w:vAlign w:val="center"/>
          </w:tcPr>
          <w:p w14:paraId="61EC406B" w14:textId="77777777" w:rsidR="00910B4D" w:rsidRPr="00DA6781" w:rsidRDefault="00910B4D" w:rsidP="00910B4D">
            <w:pPr>
              <w:jc w:val="center"/>
              <w:rPr>
                <w:rFonts w:ascii="Times New Roman" w:hAnsi="Times New Roman" w:cs="Times New Roman"/>
                <w:b/>
                <w:bCs/>
              </w:rPr>
            </w:pPr>
            <w:r w:rsidRPr="00DA6781">
              <w:rPr>
                <w:rFonts w:ascii="Times New Roman" w:hAnsi="Times New Roman" w:cs="Times New Roman"/>
                <w:b/>
                <w:bCs/>
              </w:rPr>
              <w:t>240 000,00</w:t>
            </w:r>
          </w:p>
        </w:tc>
      </w:tr>
      <w:tr w:rsidR="00910B4D" w:rsidRPr="00DA6781" w14:paraId="4B56AA23" w14:textId="77777777" w:rsidTr="00DF4875">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tcPr>
          <w:p w14:paraId="4E20F892" w14:textId="77777777" w:rsidR="00910B4D" w:rsidRPr="00DA6781" w:rsidRDefault="00910B4D" w:rsidP="00910B4D">
            <w:pPr>
              <w:suppressAutoHyphens w:val="0"/>
              <w:rPr>
                <w:rFonts w:ascii="Times New Roman" w:eastAsia="Times New Roman" w:hAnsi="Times New Roman" w:cs="Times New Roman"/>
                <w:kern w:val="0"/>
                <w:lang w:eastAsia="ru-RU" w:bidi="ar-SA"/>
              </w:rPr>
            </w:pPr>
            <w:r w:rsidRPr="00DA6781">
              <w:rPr>
                <w:rFonts w:ascii="Times New Roman" w:hAnsi="Times New Roman" w:cs="Times New Roman"/>
              </w:rPr>
              <w:t>15.05.00.001 - Таз</w:t>
            </w:r>
          </w:p>
        </w:tc>
        <w:tc>
          <w:tcPr>
            <w:tcW w:w="832" w:type="pct"/>
            <w:tcBorders>
              <w:top w:val="single" w:sz="4" w:space="0" w:color="auto"/>
              <w:left w:val="nil"/>
              <w:bottom w:val="single" w:sz="4" w:space="0" w:color="auto"/>
              <w:right w:val="single" w:sz="4" w:space="0" w:color="auto"/>
            </w:tcBorders>
            <w:shd w:val="clear" w:color="auto" w:fill="auto"/>
            <w:vAlign w:val="center"/>
          </w:tcPr>
          <w:p w14:paraId="61ECD473" w14:textId="77777777" w:rsidR="00910B4D" w:rsidRPr="00DA6781" w:rsidRDefault="00910B4D" w:rsidP="00C65991">
            <w:pPr>
              <w:suppressAutoHyphens w:val="0"/>
              <w:jc w:val="center"/>
              <w:rPr>
                <w:rFonts w:ascii="Times New Roman" w:eastAsia="Times New Roman" w:hAnsi="Times New Roman" w:cs="Times New Roman"/>
                <w:kern w:val="0"/>
                <w:lang w:eastAsia="ru-RU" w:bidi="ar-SA"/>
              </w:rPr>
            </w:pPr>
            <w:r w:rsidRPr="00DA6781">
              <w:rPr>
                <w:rFonts w:ascii="Times New Roman" w:hAnsi="Times New Roman" w:cs="Times New Roman"/>
              </w:rPr>
              <w:t>200 000,00</w:t>
            </w:r>
          </w:p>
        </w:tc>
        <w:tc>
          <w:tcPr>
            <w:tcW w:w="905" w:type="pct"/>
            <w:tcBorders>
              <w:top w:val="single" w:sz="4" w:space="0" w:color="auto"/>
              <w:left w:val="nil"/>
              <w:bottom w:val="single" w:sz="4" w:space="0" w:color="auto"/>
              <w:right w:val="single" w:sz="4" w:space="0" w:color="auto"/>
            </w:tcBorders>
            <w:shd w:val="clear" w:color="auto" w:fill="auto"/>
            <w:vAlign w:val="center"/>
          </w:tcPr>
          <w:p w14:paraId="559F30B1" w14:textId="77777777" w:rsidR="00910B4D" w:rsidRPr="00DA6781" w:rsidRDefault="00910B4D" w:rsidP="00C65991">
            <w:pPr>
              <w:jc w:val="center"/>
              <w:rPr>
                <w:rFonts w:ascii="Times New Roman" w:hAnsi="Times New Roman" w:cs="Times New Roman"/>
              </w:rPr>
            </w:pPr>
            <w:r w:rsidRPr="00DA6781">
              <w:rPr>
                <w:rFonts w:ascii="Times New Roman" w:hAnsi="Times New Roman" w:cs="Times New Roman"/>
              </w:rPr>
              <w:t>200 000,00</w:t>
            </w:r>
          </w:p>
        </w:tc>
        <w:tc>
          <w:tcPr>
            <w:tcW w:w="841" w:type="pct"/>
            <w:tcBorders>
              <w:top w:val="single" w:sz="4" w:space="0" w:color="auto"/>
              <w:left w:val="nil"/>
              <w:bottom w:val="single" w:sz="4" w:space="0" w:color="auto"/>
              <w:right w:val="single" w:sz="4" w:space="0" w:color="auto"/>
            </w:tcBorders>
            <w:shd w:val="clear" w:color="auto" w:fill="auto"/>
            <w:vAlign w:val="center"/>
          </w:tcPr>
          <w:p w14:paraId="571BEC3D" w14:textId="77777777" w:rsidR="00910B4D" w:rsidRPr="00DA6781" w:rsidRDefault="00C65991" w:rsidP="00C65991">
            <w:pPr>
              <w:jc w:val="center"/>
              <w:rPr>
                <w:rFonts w:ascii="Times New Roman" w:hAnsi="Times New Roman" w:cs="Times New Roman"/>
              </w:rPr>
            </w:pPr>
            <w:r w:rsidRPr="00DA6781">
              <w:rPr>
                <w:rFonts w:ascii="Times New Roman" w:hAnsi="Times New Roman" w:cs="Times New Roman"/>
              </w:rPr>
              <w:t>0</w:t>
            </w:r>
          </w:p>
        </w:tc>
        <w:tc>
          <w:tcPr>
            <w:tcW w:w="1137" w:type="pct"/>
            <w:tcBorders>
              <w:top w:val="single" w:sz="4" w:space="0" w:color="auto"/>
              <w:left w:val="nil"/>
              <w:bottom w:val="single" w:sz="4" w:space="0" w:color="auto"/>
              <w:right w:val="single" w:sz="4" w:space="0" w:color="auto"/>
            </w:tcBorders>
            <w:shd w:val="clear" w:color="auto" w:fill="auto"/>
            <w:vAlign w:val="center"/>
          </w:tcPr>
          <w:p w14:paraId="6542B640" w14:textId="77777777" w:rsidR="00910B4D" w:rsidRPr="00DA6781" w:rsidRDefault="00910B4D" w:rsidP="00C65991">
            <w:pPr>
              <w:jc w:val="center"/>
              <w:rPr>
                <w:rFonts w:ascii="Times New Roman" w:hAnsi="Times New Roman" w:cs="Times New Roman"/>
              </w:rPr>
            </w:pPr>
            <w:r w:rsidRPr="00DA6781">
              <w:rPr>
                <w:rFonts w:ascii="Times New Roman" w:hAnsi="Times New Roman" w:cs="Times New Roman"/>
              </w:rPr>
              <w:t>60 000,00</w:t>
            </w:r>
          </w:p>
        </w:tc>
      </w:tr>
      <w:tr w:rsidR="00910B4D" w:rsidRPr="00DA6781" w14:paraId="16BFA941" w14:textId="77777777" w:rsidTr="00DF4875">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tcPr>
          <w:p w14:paraId="56C9E857" w14:textId="77777777" w:rsidR="00910B4D" w:rsidRPr="00DA6781" w:rsidRDefault="00910B4D" w:rsidP="00910B4D">
            <w:pPr>
              <w:suppressAutoHyphens w:val="0"/>
              <w:rPr>
                <w:rFonts w:ascii="Times New Roman" w:hAnsi="Times New Roman" w:cs="Times New Roman"/>
              </w:rPr>
            </w:pPr>
            <w:r w:rsidRPr="00DA6781">
              <w:rPr>
                <w:rFonts w:ascii="Times New Roman" w:hAnsi="Times New Roman" w:cs="Times New Roman"/>
              </w:rPr>
              <w:t>15.05.00.002 Реки бассейна Карского моря от северо-восточной границы бассейна р. Таз до границы бассейна Енисейского залива</w:t>
            </w:r>
          </w:p>
        </w:tc>
        <w:tc>
          <w:tcPr>
            <w:tcW w:w="832" w:type="pct"/>
            <w:tcBorders>
              <w:top w:val="single" w:sz="4" w:space="0" w:color="auto"/>
              <w:left w:val="nil"/>
              <w:bottom w:val="single" w:sz="4" w:space="0" w:color="auto"/>
              <w:right w:val="single" w:sz="4" w:space="0" w:color="auto"/>
            </w:tcBorders>
            <w:shd w:val="clear" w:color="auto" w:fill="auto"/>
            <w:vAlign w:val="center"/>
          </w:tcPr>
          <w:p w14:paraId="1AE33377" w14:textId="77777777" w:rsidR="00910B4D" w:rsidRPr="00DA6781" w:rsidRDefault="00910B4D" w:rsidP="00C65991">
            <w:pPr>
              <w:jc w:val="center"/>
              <w:rPr>
                <w:rFonts w:ascii="Times New Roman" w:hAnsi="Times New Roman" w:cs="Times New Roman"/>
              </w:rPr>
            </w:pPr>
            <w:r w:rsidRPr="00DA6781">
              <w:rPr>
                <w:rFonts w:ascii="Times New Roman" w:hAnsi="Times New Roman" w:cs="Times New Roman"/>
              </w:rPr>
              <w:t>1 000 000,00</w:t>
            </w:r>
          </w:p>
        </w:tc>
        <w:tc>
          <w:tcPr>
            <w:tcW w:w="905" w:type="pct"/>
            <w:tcBorders>
              <w:top w:val="single" w:sz="4" w:space="0" w:color="auto"/>
              <w:left w:val="nil"/>
              <w:bottom w:val="single" w:sz="4" w:space="0" w:color="auto"/>
              <w:right w:val="single" w:sz="4" w:space="0" w:color="auto"/>
            </w:tcBorders>
            <w:shd w:val="clear" w:color="auto" w:fill="auto"/>
            <w:vAlign w:val="center"/>
          </w:tcPr>
          <w:p w14:paraId="193A1840" w14:textId="77777777" w:rsidR="00910B4D" w:rsidRPr="00DA6781" w:rsidRDefault="00910B4D" w:rsidP="00C65991">
            <w:pPr>
              <w:jc w:val="center"/>
              <w:rPr>
                <w:rFonts w:ascii="Times New Roman" w:hAnsi="Times New Roman" w:cs="Times New Roman"/>
              </w:rPr>
            </w:pPr>
            <w:r w:rsidRPr="00DA6781">
              <w:rPr>
                <w:rFonts w:ascii="Times New Roman" w:hAnsi="Times New Roman" w:cs="Times New Roman"/>
              </w:rPr>
              <w:t>600 000,00</w:t>
            </w:r>
          </w:p>
        </w:tc>
        <w:tc>
          <w:tcPr>
            <w:tcW w:w="841" w:type="pct"/>
            <w:tcBorders>
              <w:top w:val="single" w:sz="4" w:space="0" w:color="auto"/>
              <w:left w:val="nil"/>
              <w:bottom w:val="single" w:sz="4" w:space="0" w:color="auto"/>
              <w:right w:val="single" w:sz="4" w:space="0" w:color="auto"/>
            </w:tcBorders>
            <w:shd w:val="clear" w:color="auto" w:fill="auto"/>
            <w:vAlign w:val="center"/>
          </w:tcPr>
          <w:p w14:paraId="64C115AE" w14:textId="77777777" w:rsidR="00910B4D" w:rsidRPr="00DA6781" w:rsidRDefault="00910B4D" w:rsidP="00C65991">
            <w:pPr>
              <w:jc w:val="center"/>
              <w:rPr>
                <w:rFonts w:ascii="Times New Roman" w:hAnsi="Times New Roman" w:cs="Times New Roman"/>
              </w:rPr>
            </w:pPr>
            <w:r w:rsidRPr="00DA6781">
              <w:rPr>
                <w:rFonts w:ascii="Times New Roman" w:hAnsi="Times New Roman" w:cs="Times New Roman"/>
              </w:rPr>
              <w:t>400 000,00</w:t>
            </w:r>
          </w:p>
        </w:tc>
        <w:tc>
          <w:tcPr>
            <w:tcW w:w="1137" w:type="pct"/>
            <w:tcBorders>
              <w:top w:val="single" w:sz="4" w:space="0" w:color="auto"/>
              <w:left w:val="nil"/>
              <w:bottom w:val="single" w:sz="4" w:space="0" w:color="auto"/>
              <w:right w:val="single" w:sz="4" w:space="0" w:color="auto"/>
            </w:tcBorders>
            <w:shd w:val="clear" w:color="auto" w:fill="auto"/>
            <w:vAlign w:val="center"/>
          </w:tcPr>
          <w:p w14:paraId="5E69AA85" w14:textId="77777777" w:rsidR="00910B4D" w:rsidRPr="00DA6781" w:rsidRDefault="00910B4D" w:rsidP="00C65991">
            <w:pPr>
              <w:jc w:val="center"/>
              <w:rPr>
                <w:rFonts w:ascii="Times New Roman" w:hAnsi="Times New Roman" w:cs="Times New Roman"/>
              </w:rPr>
            </w:pPr>
            <w:r w:rsidRPr="00DA6781">
              <w:rPr>
                <w:rFonts w:ascii="Times New Roman" w:hAnsi="Times New Roman" w:cs="Times New Roman"/>
              </w:rPr>
              <w:t>180 000,00</w:t>
            </w:r>
          </w:p>
        </w:tc>
      </w:tr>
      <w:tr w:rsidR="00910B4D" w:rsidRPr="00DA6781" w14:paraId="32338641" w14:textId="77777777" w:rsidTr="00DF4875">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tcPr>
          <w:p w14:paraId="51CCDC88" w14:textId="77777777" w:rsidR="00910B4D" w:rsidRPr="00DA6781" w:rsidRDefault="00910B4D" w:rsidP="00910B4D">
            <w:pPr>
              <w:suppressAutoHyphens w:val="0"/>
              <w:rPr>
                <w:rFonts w:ascii="Times New Roman" w:hAnsi="Times New Roman" w:cs="Times New Roman"/>
                <w:b/>
              </w:rPr>
            </w:pPr>
            <w:r w:rsidRPr="00DA6781">
              <w:rPr>
                <w:rFonts w:ascii="Times New Roman" w:hAnsi="Times New Roman" w:cs="Times New Roman"/>
                <w:b/>
              </w:rPr>
              <w:t>Красноярский край</w:t>
            </w:r>
          </w:p>
        </w:tc>
        <w:tc>
          <w:tcPr>
            <w:tcW w:w="832" w:type="pct"/>
            <w:tcBorders>
              <w:top w:val="single" w:sz="4" w:space="0" w:color="auto"/>
              <w:left w:val="nil"/>
              <w:bottom w:val="single" w:sz="4" w:space="0" w:color="auto"/>
              <w:right w:val="single" w:sz="4" w:space="0" w:color="auto"/>
            </w:tcBorders>
            <w:shd w:val="clear" w:color="auto" w:fill="auto"/>
            <w:vAlign w:val="center"/>
          </w:tcPr>
          <w:p w14:paraId="3B3536E8" w14:textId="77777777" w:rsidR="00910B4D" w:rsidRPr="00DA6781" w:rsidRDefault="00A2141B" w:rsidP="00C65991">
            <w:pPr>
              <w:suppressAutoHyphens w:val="0"/>
              <w:jc w:val="center"/>
              <w:rPr>
                <w:rFonts w:ascii="Times New Roman" w:eastAsia="Times New Roman" w:hAnsi="Times New Roman" w:cs="Times New Roman"/>
                <w:b/>
                <w:bCs/>
                <w:kern w:val="0"/>
                <w:lang w:eastAsia="ru-RU" w:bidi="ar-SA"/>
              </w:rPr>
            </w:pPr>
            <w:r>
              <w:rPr>
                <w:rFonts w:ascii="Times New Roman" w:hAnsi="Times New Roman" w:cs="Times New Roman"/>
                <w:b/>
                <w:bCs/>
              </w:rPr>
              <w:t>10</w:t>
            </w:r>
            <w:r w:rsidR="00910B4D" w:rsidRPr="00DA6781">
              <w:rPr>
                <w:rFonts w:ascii="Times New Roman" w:hAnsi="Times New Roman" w:cs="Times New Roman"/>
                <w:b/>
                <w:bCs/>
              </w:rPr>
              <w:t>0,00</w:t>
            </w:r>
          </w:p>
        </w:tc>
        <w:tc>
          <w:tcPr>
            <w:tcW w:w="905" w:type="pct"/>
            <w:tcBorders>
              <w:top w:val="single" w:sz="4" w:space="0" w:color="auto"/>
              <w:left w:val="nil"/>
              <w:bottom w:val="single" w:sz="4" w:space="0" w:color="auto"/>
              <w:right w:val="single" w:sz="4" w:space="0" w:color="auto"/>
            </w:tcBorders>
            <w:shd w:val="clear" w:color="auto" w:fill="auto"/>
            <w:vAlign w:val="center"/>
          </w:tcPr>
          <w:p w14:paraId="03883289" w14:textId="77777777" w:rsidR="00910B4D" w:rsidRPr="00DA6781" w:rsidRDefault="00A2141B" w:rsidP="00C65991">
            <w:pPr>
              <w:jc w:val="center"/>
              <w:rPr>
                <w:rFonts w:ascii="Times New Roman" w:hAnsi="Times New Roman" w:cs="Times New Roman"/>
                <w:b/>
                <w:bCs/>
              </w:rPr>
            </w:pPr>
            <w:r>
              <w:rPr>
                <w:rFonts w:ascii="Times New Roman" w:hAnsi="Times New Roman" w:cs="Times New Roman"/>
                <w:b/>
                <w:bCs/>
              </w:rPr>
              <w:t>10</w:t>
            </w:r>
            <w:r w:rsidR="00910B4D" w:rsidRPr="00DA6781">
              <w:rPr>
                <w:rFonts w:ascii="Times New Roman" w:hAnsi="Times New Roman" w:cs="Times New Roman"/>
                <w:b/>
                <w:bCs/>
              </w:rPr>
              <w:t>0,00</w:t>
            </w:r>
          </w:p>
        </w:tc>
        <w:tc>
          <w:tcPr>
            <w:tcW w:w="841" w:type="pct"/>
            <w:tcBorders>
              <w:top w:val="single" w:sz="4" w:space="0" w:color="auto"/>
              <w:left w:val="nil"/>
              <w:bottom w:val="single" w:sz="4" w:space="0" w:color="auto"/>
              <w:right w:val="single" w:sz="4" w:space="0" w:color="auto"/>
            </w:tcBorders>
            <w:shd w:val="clear" w:color="auto" w:fill="auto"/>
            <w:vAlign w:val="center"/>
          </w:tcPr>
          <w:p w14:paraId="1B07537D" w14:textId="77777777" w:rsidR="00910B4D" w:rsidRPr="00DA6781" w:rsidRDefault="00910B4D" w:rsidP="00C65991">
            <w:pPr>
              <w:jc w:val="center"/>
              <w:rPr>
                <w:rFonts w:ascii="Times New Roman" w:hAnsi="Times New Roman" w:cs="Times New Roman"/>
                <w:b/>
                <w:bCs/>
              </w:rPr>
            </w:pPr>
            <w:r w:rsidRPr="00DA6781">
              <w:rPr>
                <w:rFonts w:ascii="Times New Roman" w:hAnsi="Times New Roman" w:cs="Times New Roman"/>
                <w:b/>
                <w:bCs/>
              </w:rPr>
              <w:t>0</w:t>
            </w:r>
          </w:p>
        </w:tc>
        <w:tc>
          <w:tcPr>
            <w:tcW w:w="1137" w:type="pct"/>
            <w:tcBorders>
              <w:top w:val="single" w:sz="4" w:space="0" w:color="auto"/>
              <w:left w:val="nil"/>
              <w:bottom w:val="single" w:sz="4" w:space="0" w:color="auto"/>
              <w:right w:val="single" w:sz="4" w:space="0" w:color="auto"/>
            </w:tcBorders>
            <w:shd w:val="clear" w:color="auto" w:fill="auto"/>
            <w:vAlign w:val="center"/>
          </w:tcPr>
          <w:p w14:paraId="031AB236" w14:textId="77777777" w:rsidR="00910B4D" w:rsidRPr="00DA6781" w:rsidRDefault="00A2141B" w:rsidP="00C65991">
            <w:pPr>
              <w:jc w:val="center"/>
              <w:rPr>
                <w:rFonts w:ascii="Times New Roman" w:hAnsi="Times New Roman" w:cs="Times New Roman"/>
                <w:b/>
                <w:bCs/>
              </w:rPr>
            </w:pPr>
            <w:r>
              <w:rPr>
                <w:rFonts w:ascii="Times New Roman" w:hAnsi="Times New Roman" w:cs="Times New Roman"/>
                <w:b/>
                <w:bCs/>
              </w:rPr>
              <w:t>100,00</w:t>
            </w:r>
          </w:p>
        </w:tc>
      </w:tr>
      <w:tr w:rsidR="00910B4D" w:rsidRPr="00DA6781" w14:paraId="67337184" w14:textId="77777777" w:rsidTr="00DF4875">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tcPr>
          <w:p w14:paraId="7DB22DC6" w14:textId="77777777" w:rsidR="00910B4D" w:rsidRPr="00DA6781" w:rsidRDefault="00910B4D" w:rsidP="00910B4D">
            <w:pPr>
              <w:suppressAutoHyphens w:val="0"/>
              <w:rPr>
                <w:rFonts w:ascii="Times New Roman" w:hAnsi="Times New Roman" w:cs="Times New Roman"/>
              </w:rPr>
            </w:pPr>
            <w:r w:rsidRPr="00DA6781">
              <w:rPr>
                <w:rFonts w:ascii="Times New Roman" w:hAnsi="Times New Roman" w:cs="Times New Roman"/>
              </w:rPr>
              <w:t>15.05.00.001 - Таз</w:t>
            </w:r>
          </w:p>
        </w:tc>
        <w:tc>
          <w:tcPr>
            <w:tcW w:w="832" w:type="pct"/>
            <w:tcBorders>
              <w:top w:val="single" w:sz="4" w:space="0" w:color="auto"/>
              <w:left w:val="nil"/>
              <w:bottom w:val="single" w:sz="4" w:space="0" w:color="auto"/>
              <w:right w:val="single" w:sz="4" w:space="0" w:color="auto"/>
            </w:tcBorders>
            <w:shd w:val="clear" w:color="auto" w:fill="auto"/>
            <w:vAlign w:val="center"/>
          </w:tcPr>
          <w:p w14:paraId="379304AF" w14:textId="77777777" w:rsidR="00910B4D" w:rsidRPr="00DA6781" w:rsidRDefault="00A2141B" w:rsidP="00C65991">
            <w:pPr>
              <w:suppressAutoHyphens w:val="0"/>
              <w:jc w:val="center"/>
              <w:rPr>
                <w:rFonts w:ascii="Times New Roman" w:eastAsia="Times New Roman" w:hAnsi="Times New Roman" w:cs="Times New Roman"/>
                <w:bCs/>
                <w:kern w:val="0"/>
                <w:lang w:eastAsia="ru-RU" w:bidi="ar-SA"/>
              </w:rPr>
            </w:pPr>
            <w:r>
              <w:rPr>
                <w:rFonts w:ascii="Times New Roman" w:hAnsi="Times New Roman" w:cs="Times New Roman"/>
                <w:bCs/>
              </w:rPr>
              <w:t>10</w:t>
            </w:r>
            <w:r w:rsidR="00910B4D" w:rsidRPr="00DA6781">
              <w:rPr>
                <w:rFonts w:ascii="Times New Roman" w:hAnsi="Times New Roman" w:cs="Times New Roman"/>
                <w:bCs/>
              </w:rPr>
              <w:t>0,00</w:t>
            </w:r>
          </w:p>
        </w:tc>
        <w:tc>
          <w:tcPr>
            <w:tcW w:w="905" w:type="pct"/>
            <w:tcBorders>
              <w:top w:val="single" w:sz="4" w:space="0" w:color="auto"/>
              <w:left w:val="nil"/>
              <w:bottom w:val="single" w:sz="4" w:space="0" w:color="auto"/>
              <w:right w:val="single" w:sz="4" w:space="0" w:color="auto"/>
            </w:tcBorders>
            <w:shd w:val="clear" w:color="auto" w:fill="auto"/>
            <w:vAlign w:val="center"/>
          </w:tcPr>
          <w:p w14:paraId="1E277BE0" w14:textId="77777777" w:rsidR="00910B4D" w:rsidRPr="00DA6781" w:rsidRDefault="00A2141B" w:rsidP="00C65991">
            <w:pPr>
              <w:jc w:val="center"/>
              <w:rPr>
                <w:rFonts w:ascii="Times New Roman" w:hAnsi="Times New Roman" w:cs="Times New Roman"/>
                <w:bCs/>
              </w:rPr>
            </w:pPr>
            <w:r>
              <w:rPr>
                <w:rFonts w:ascii="Times New Roman" w:hAnsi="Times New Roman" w:cs="Times New Roman"/>
                <w:bCs/>
              </w:rPr>
              <w:t>10</w:t>
            </w:r>
            <w:r w:rsidR="00910B4D" w:rsidRPr="00DA6781">
              <w:rPr>
                <w:rFonts w:ascii="Times New Roman" w:hAnsi="Times New Roman" w:cs="Times New Roman"/>
                <w:bCs/>
              </w:rPr>
              <w:t>0,00</w:t>
            </w:r>
          </w:p>
        </w:tc>
        <w:tc>
          <w:tcPr>
            <w:tcW w:w="841" w:type="pct"/>
            <w:tcBorders>
              <w:top w:val="single" w:sz="4" w:space="0" w:color="auto"/>
              <w:left w:val="nil"/>
              <w:bottom w:val="single" w:sz="4" w:space="0" w:color="auto"/>
              <w:right w:val="single" w:sz="4" w:space="0" w:color="auto"/>
            </w:tcBorders>
            <w:shd w:val="clear" w:color="auto" w:fill="auto"/>
            <w:vAlign w:val="center"/>
          </w:tcPr>
          <w:p w14:paraId="6BC81318" w14:textId="77777777" w:rsidR="00910B4D" w:rsidRPr="00DA6781" w:rsidRDefault="00910B4D" w:rsidP="00C65991">
            <w:pPr>
              <w:jc w:val="center"/>
              <w:rPr>
                <w:rFonts w:ascii="Times New Roman" w:hAnsi="Times New Roman" w:cs="Times New Roman"/>
                <w:bCs/>
              </w:rPr>
            </w:pPr>
            <w:r w:rsidRPr="00DA6781">
              <w:rPr>
                <w:rFonts w:ascii="Times New Roman" w:hAnsi="Times New Roman" w:cs="Times New Roman"/>
                <w:bCs/>
              </w:rPr>
              <w:t>0</w:t>
            </w:r>
          </w:p>
        </w:tc>
        <w:tc>
          <w:tcPr>
            <w:tcW w:w="1137" w:type="pct"/>
            <w:tcBorders>
              <w:top w:val="single" w:sz="4" w:space="0" w:color="auto"/>
              <w:left w:val="nil"/>
              <w:bottom w:val="single" w:sz="4" w:space="0" w:color="auto"/>
              <w:right w:val="single" w:sz="4" w:space="0" w:color="auto"/>
            </w:tcBorders>
            <w:shd w:val="clear" w:color="auto" w:fill="auto"/>
            <w:vAlign w:val="center"/>
          </w:tcPr>
          <w:p w14:paraId="75916DEF" w14:textId="77777777" w:rsidR="00A2141B" w:rsidRPr="00DA6781" w:rsidRDefault="00A2141B" w:rsidP="00A2141B">
            <w:pPr>
              <w:jc w:val="center"/>
              <w:rPr>
                <w:rFonts w:ascii="Times New Roman" w:hAnsi="Times New Roman" w:cs="Times New Roman"/>
                <w:bCs/>
              </w:rPr>
            </w:pPr>
            <w:r>
              <w:rPr>
                <w:rFonts w:ascii="Times New Roman" w:hAnsi="Times New Roman" w:cs="Times New Roman"/>
                <w:bCs/>
              </w:rPr>
              <w:t>100,00</w:t>
            </w:r>
          </w:p>
        </w:tc>
      </w:tr>
    </w:tbl>
    <w:p w14:paraId="3B96D35C" w14:textId="77777777" w:rsidR="00175ED6" w:rsidRPr="00DA6781" w:rsidRDefault="00175ED6" w:rsidP="00175ED6">
      <w:pPr>
        <w:rPr>
          <w:rFonts w:ascii="Times New Roman" w:hAnsi="Times New Roman" w:cs="Times New Roman"/>
        </w:rPr>
      </w:pPr>
    </w:p>
    <w:p w14:paraId="2437344F" w14:textId="77777777" w:rsidR="00175ED6" w:rsidRPr="00DA6781" w:rsidRDefault="00175ED6">
      <w:pPr>
        <w:suppressAutoHyphens w:val="0"/>
        <w:spacing w:after="160" w:line="259" w:lineRule="auto"/>
        <w:rPr>
          <w:rFonts w:ascii="Times New Roman" w:hAnsi="Times New Roman" w:cs="Times New Roman"/>
        </w:rPr>
      </w:pPr>
      <w:r w:rsidRPr="00DA6781">
        <w:rPr>
          <w:rFonts w:ascii="Times New Roman" w:hAnsi="Times New Roman" w:cs="Times New Roman"/>
        </w:rPr>
        <w:br w:type="page"/>
      </w:r>
    </w:p>
    <w:p w14:paraId="74DE83E7" w14:textId="77777777" w:rsidR="00175ED6" w:rsidRPr="00DA6781" w:rsidRDefault="00175ED6" w:rsidP="00175ED6">
      <w:pPr>
        <w:pStyle w:val="1"/>
        <w:rPr>
          <w:sz w:val="28"/>
        </w:rPr>
      </w:pPr>
      <w:bookmarkStart w:id="8" w:name="_Toc66281892"/>
      <w:bookmarkStart w:id="9" w:name="_Toc126652365"/>
      <w:r w:rsidRPr="00DA6781">
        <w:rPr>
          <w:sz w:val="28"/>
        </w:rPr>
        <w:lastRenderedPageBreak/>
        <w:t>Рекомендации по применению</w:t>
      </w:r>
      <w:bookmarkEnd w:id="8"/>
      <w:bookmarkEnd w:id="9"/>
    </w:p>
    <w:p w14:paraId="17772085" w14:textId="77777777" w:rsidR="00681022" w:rsidRPr="00DA6781" w:rsidRDefault="00681022" w:rsidP="00175ED6">
      <w:pPr>
        <w:spacing w:line="312" w:lineRule="auto"/>
        <w:ind w:firstLine="709"/>
        <w:jc w:val="both"/>
        <w:rPr>
          <w:rFonts w:ascii="Times New Roman" w:hAnsi="Times New Roman" w:cs="Times New Roman"/>
        </w:rPr>
      </w:pPr>
    </w:p>
    <w:p w14:paraId="50273B7F" w14:textId="77777777" w:rsidR="00A2141B" w:rsidRDefault="00681022" w:rsidP="00681022">
      <w:pPr>
        <w:spacing w:line="360" w:lineRule="auto"/>
        <w:ind w:firstLine="709"/>
        <w:jc w:val="both"/>
        <w:rPr>
          <w:rFonts w:ascii="Times New Roman" w:hAnsi="Times New Roman" w:cs="Times New Roman"/>
        </w:rPr>
      </w:pPr>
      <w:r w:rsidRPr="00DA6781">
        <w:rPr>
          <w:rFonts w:ascii="Times New Roman" w:hAnsi="Times New Roman" w:cs="Times New Roman"/>
        </w:rPr>
        <w:t xml:space="preserve">Приведенные выше лимиты и квоты являются основой для планирования и контроля водопользования в бассейне р. Таз, в более широком смысле – их необходимо 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предоставления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 </w:t>
      </w:r>
    </w:p>
    <w:p w14:paraId="0C226549" w14:textId="77777777" w:rsidR="00A2141B" w:rsidRPr="00A85E6D" w:rsidRDefault="00A2141B" w:rsidP="00A2141B">
      <w:pPr>
        <w:pStyle w:val="12"/>
        <w:spacing w:line="360" w:lineRule="auto"/>
        <w:ind w:firstLine="709"/>
        <w:jc w:val="both"/>
        <w:rPr>
          <w:rFonts w:ascii="Times New Roman" w:hAnsi="Times New Roman" w:cs="Times New Roman"/>
        </w:rPr>
      </w:pPr>
      <w:r w:rsidRPr="00A85E6D">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A85E6D">
        <w:rPr>
          <w:rFonts w:ascii="Times New Roman" w:hAnsi="Times New Roman" w:cs="Times New Roman" w:hint="eastAsia"/>
          <w:vertAlign w:val="superscript"/>
        </w:rPr>
        <w:footnoteReference w:id="1"/>
      </w:r>
      <w:r w:rsidRPr="00A85E6D">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 в рамках объемов, установленных лимитами, не является нарушением этих лимитов.</w:t>
      </w:r>
    </w:p>
    <w:p w14:paraId="1E945572" w14:textId="77777777" w:rsidR="00175ED6" w:rsidRPr="00DA6781" w:rsidRDefault="00175ED6" w:rsidP="00A2141B">
      <w:pPr>
        <w:spacing w:line="360" w:lineRule="auto"/>
        <w:ind w:firstLine="709"/>
        <w:jc w:val="both"/>
        <w:rPr>
          <w:rFonts w:ascii="Times New Roman" w:hAnsi="Times New Roman" w:cs="Times New Roman"/>
        </w:rPr>
      </w:pPr>
    </w:p>
    <w:sectPr w:rsidR="00175ED6" w:rsidRPr="00DA6781" w:rsidSect="00175ED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FD0A" w14:textId="77777777" w:rsidR="00B3214E" w:rsidRDefault="00B3214E" w:rsidP="00175ED6">
      <w:r>
        <w:separator/>
      </w:r>
    </w:p>
  </w:endnote>
  <w:endnote w:type="continuationSeparator" w:id="0">
    <w:p w14:paraId="6BCA44A6" w14:textId="77777777" w:rsidR="00B3214E" w:rsidRDefault="00B3214E" w:rsidP="001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35839"/>
      <w:docPartObj>
        <w:docPartGallery w:val="Page Numbers (Bottom of Page)"/>
        <w:docPartUnique/>
      </w:docPartObj>
    </w:sdtPr>
    <w:sdtEndPr/>
    <w:sdtContent>
      <w:p w14:paraId="44074BF2" w14:textId="77777777" w:rsidR="00175ED6" w:rsidRDefault="00175ED6">
        <w:pPr>
          <w:pStyle w:val="ab"/>
          <w:jc w:val="center"/>
        </w:pPr>
        <w:r>
          <w:fldChar w:fldCharType="begin"/>
        </w:r>
        <w:r>
          <w:instrText>PAGE   \* MERGEFORMAT</w:instrText>
        </w:r>
        <w:r>
          <w:fldChar w:fldCharType="separate"/>
        </w:r>
        <w:r w:rsidR="007802AD">
          <w:rPr>
            <w:noProof/>
          </w:rPr>
          <w:t>7</w:t>
        </w:r>
        <w:r>
          <w:fldChar w:fldCharType="end"/>
        </w:r>
      </w:p>
    </w:sdtContent>
  </w:sdt>
  <w:p w14:paraId="66F962AC" w14:textId="77777777" w:rsidR="00175ED6" w:rsidRDefault="00175E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F2DD" w14:textId="77777777" w:rsidR="00B3214E" w:rsidRDefault="00B3214E" w:rsidP="00175ED6">
      <w:r>
        <w:separator/>
      </w:r>
    </w:p>
  </w:footnote>
  <w:footnote w:type="continuationSeparator" w:id="0">
    <w:p w14:paraId="3E39063A" w14:textId="77777777" w:rsidR="00B3214E" w:rsidRDefault="00B3214E" w:rsidP="00175ED6">
      <w:r>
        <w:continuationSeparator/>
      </w:r>
    </w:p>
  </w:footnote>
  <w:footnote w:id="1">
    <w:p w14:paraId="2D229364" w14:textId="77777777" w:rsidR="00A2141B" w:rsidRDefault="00A2141B" w:rsidP="00A2141B">
      <w:pPr>
        <w:pStyle w:val="a6"/>
      </w:pPr>
      <w:r>
        <w:rPr>
          <w:rStyle w:val="a8"/>
        </w:rPr>
        <w:footnoteRef/>
      </w:r>
      <w:r>
        <w:t xml:space="preserve"> Соответствует формулировке ст. 33 Водного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D780C"/>
    <w:multiLevelType w:val="multilevel"/>
    <w:tmpl w:val="764EFE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6FFB4E31"/>
    <w:multiLevelType w:val="multilevel"/>
    <w:tmpl w:val="C87E13DE"/>
    <w:lvl w:ilvl="0">
      <w:start w:val="1"/>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D6"/>
    <w:rsid w:val="000672F9"/>
    <w:rsid w:val="00175ED6"/>
    <w:rsid w:val="002B17CB"/>
    <w:rsid w:val="002D0ADB"/>
    <w:rsid w:val="00437147"/>
    <w:rsid w:val="004F1850"/>
    <w:rsid w:val="00584B43"/>
    <w:rsid w:val="00681022"/>
    <w:rsid w:val="006C2B56"/>
    <w:rsid w:val="00740703"/>
    <w:rsid w:val="007802AD"/>
    <w:rsid w:val="007B4E64"/>
    <w:rsid w:val="00811D4D"/>
    <w:rsid w:val="00910B4D"/>
    <w:rsid w:val="00946855"/>
    <w:rsid w:val="00A210E5"/>
    <w:rsid w:val="00A2141B"/>
    <w:rsid w:val="00B3214E"/>
    <w:rsid w:val="00BA127E"/>
    <w:rsid w:val="00C6278D"/>
    <w:rsid w:val="00C65991"/>
    <w:rsid w:val="00DA6781"/>
    <w:rsid w:val="00DF4875"/>
    <w:rsid w:val="00F03909"/>
    <w:rsid w:val="00F2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334B"/>
  <w15:chartTrackingRefBased/>
  <w15:docId w15:val="{0C2FB492-EC7C-4465-942C-2ED74302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ED6"/>
    <w:pPr>
      <w:suppressAutoHyphens/>
      <w:spacing w:after="0" w:line="240" w:lineRule="auto"/>
    </w:pPr>
    <w:rPr>
      <w:rFonts w:ascii="Liberation Serif" w:eastAsia="NSimSun" w:hAnsi="Liberation Serif" w:cs="Lucida Sans"/>
      <w:kern w:val="2"/>
      <w:sz w:val="24"/>
      <w:szCs w:val="24"/>
      <w:lang w:eastAsia="zh-CN" w:bidi="hi-IN"/>
    </w:rPr>
  </w:style>
  <w:style w:type="paragraph" w:styleId="1">
    <w:name w:val="heading 1"/>
    <w:basedOn w:val="a"/>
    <w:next w:val="a"/>
    <w:link w:val="10"/>
    <w:qFormat/>
    <w:rsid w:val="00175ED6"/>
    <w:pPr>
      <w:keepNext/>
      <w:numPr>
        <w:numId w:val="2"/>
      </w:numPr>
      <w:spacing w:after="120"/>
      <w:outlineLvl w:val="0"/>
    </w:pPr>
    <w:rPr>
      <w:rFonts w:ascii="Times New Roman" w:eastAsia="Times New Roman" w:hAnsi="Times New Roman" w:cs="Times New Roman"/>
      <w:b/>
      <w:sz w:val="32"/>
      <w:szCs w:val="32"/>
    </w:rPr>
  </w:style>
  <w:style w:type="paragraph" w:styleId="2">
    <w:name w:val="heading 2"/>
    <w:basedOn w:val="a"/>
    <w:next w:val="a"/>
    <w:link w:val="20"/>
    <w:uiPriority w:val="9"/>
    <w:semiHidden/>
    <w:unhideWhenUsed/>
    <w:qFormat/>
    <w:rsid w:val="00175ED6"/>
    <w:pPr>
      <w:keepNext/>
      <w:keepLines/>
      <w:numPr>
        <w:ilvl w:val="1"/>
        <w:numId w:val="2"/>
      </w:numPr>
      <w:spacing w:before="40"/>
      <w:outlineLvl w:val="1"/>
    </w:pPr>
    <w:rPr>
      <w:rFonts w:ascii="Calibri Light" w:eastAsia="Times New Roman" w:hAnsi="Calibri Light" w:cs="Mangal"/>
      <w:color w:val="2E74B5"/>
      <w:sz w:val="26"/>
      <w:szCs w:val="23"/>
    </w:rPr>
  </w:style>
  <w:style w:type="paragraph" w:styleId="3">
    <w:name w:val="heading 3"/>
    <w:basedOn w:val="a"/>
    <w:next w:val="a"/>
    <w:link w:val="30"/>
    <w:qFormat/>
    <w:rsid w:val="00175ED6"/>
    <w:pPr>
      <w:keepNext/>
      <w:numPr>
        <w:ilvl w:val="2"/>
        <w:numId w:val="2"/>
      </w:numPr>
      <w:jc w:val="center"/>
      <w:outlineLvl w:val="2"/>
    </w:pPr>
    <w:rPr>
      <w:b/>
      <w:bCs/>
      <w:sz w:val="28"/>
    </w:rPr>
  </w:style>
  <w:style w:type="paragraph" w:styleId="4">
    <w:name w:val="heading 4"/>
    <w:basedOn w:val="a"/>
    <w:next w:val="a"/>
    <w:link w:val="40"/>
    <w:uiPriority w:val="9"/>
    <w:semiHidden/>
    <w:unhideWhenUsed/>
    <w:qFormat/>
    <w:rsid w:val="00175ED6"/>
    <w:pPr>
      <w:keepNext/>
      <w:keepLines/>
      <w:numPr>
        <w:ilvl w:val="3"/>
        <w:numId w:val="2"/>
      </w:numPr>
      <w:spacing w:before="40"/>
      <w:outlineLvl w:val="3"/>
    </w:pPr>
    <w:rPr>
      <w:rFonts w:ascii="Calibri Light" w:eastAsia="Times New Roman" w:hAnsi="Calibri Light" w:cs="Mangal"/>
      <w:i/>
      <w:iCs/>
      <w:color w:val="2E74B5"/>
      <w:szCs w:val="21"/>
    </w:rPr>
  </w:style>
  <w:style w:type="paragraph" w:styleId="5">
    <w:name w:val="heading 5"/>
    <w:basedOn w:val="a"/>
    <w:next w:val="a"/>
    <w:link w:val="50"/>
    <w:uiPriority w:val="9"/>
    <w:semiHidden/>
    <w:unhideWhenUsed/>
    <w:qFormat/>
    <w:rsid w:val="00175ED6"/>
    <w:pPr>
      <w:keepNext/>
      <w:keepLines/>
      <w:numPr>
        <w:ilvl w:val="4"/>
        <w:numId w:val="2"/>
      </w:numPr>
      <w:spacing w:before="40"/>
      <w:outlineLvl w:val="4"/>
    </w:pPr>
    <w:rPr>
      <w:rFonts w:ascii="Calibri Light" w:eastAsia="Times New Roman" w:hAnsi="Calibri Light" w:cs="Mangal"/>
      <w:color w:val="2E74B5"/>
      <w:szCs w:val="21"/>
    </w:rPr>
  </w:style>
  <w:style w:type="paragraph" w:styleId="6">
    <w:name w:val="heading 6"/>
    <w:basedOn w:val="a"/>
    <w:next w:val="a"/>
    <w:link w:val="60"/>
    <w:uiPriority w:val="9"/>
    <w:semiHidden/>
    <w:unhideWhenUsed/>
    <w:qFormat/>
    <w:rsid w:val="00175ED6"/>
    <w:pPr>
      <w:keepNext/>
      <w:keepLines/>
      <w:numPr>
        <w:ilvl w:val="5"/>
        <w:numId w:val="2"/>
      </w:numPr>
      <w:spacing w:before="40"/>
      <w:outlineLvl w:val="5"/>
    </w:pPr>
    <w:rPr>
      <w:rFonts w:ascii="Calibri Light" w:eastAsia="Times New Roman" w:hAnsi="Calibri Light" w:cs="Mangal"/>
      <w:color w:val="1F4D78"/>
      <w:szCs w:val="21"/>
    </w:rPr>
  </w:style>
  <w:style w:type="paragraph" w:styleId="7">
    <w:name w:val="heading 7"/>
    <w:basedOn w:val="a"/>
    <w:next w:val="a"/>
    <w:link w:val="70"/>
    <w:uiPriority w:val="9"/>
    <w:semiHidden/>
    <w:unhideWhenUsed/>
    <w:qFormat/>
    <w:rsid w:val="00175ED6"/>
    <w:pPr>
      <w:keepNext/>
      <w:keepLines/>
      <w:numPr>
        <w:ilvl w:val="6"/>
        <w:numId w:val="2"/>
      </w:numPr>
      <w:spacing w:before="40"/>
      <w:outlineLvl w:val="6"/>
    </w:pPr>
    <w:rPr>
      <w:rFonts w:ascii="Calibri Light" w:eastAsia="Times New Roman" w:hAnsi="Calibri Light" w:cs="Mangal"/>
      <w:i/>
      <w:iCs/>
      <w:color w:val="1F4D78"/>
      <w:szCs w:val="21"/>
    </w:rPr>
  </w:style>
  <w:style w:type="paragraph" w:styleId="8">
    <w:name w:val="heading 8"/>
    <w:basedOn w:val="a"/>
    <w:next w:val="a"/>
    <w:link w:val="80"/>
    <w:uiPriority w:val="9"/>
    <w:semiHidden/>
    <w:unhideWhenUsed/>
    <w:qFormat/>
    <w:rsid w:val="00175ED6"/>
    <w:pPr>
      <w:keepNext/>
      <w:keepLines/>
      <w:numPr>
        <w:ilvl w:val="7"/>
        <w:numId w:val="2"/>
      </w:numPr>
      <w:spacing w:before="40"/>
      <w:outlineLvl w:val="7"/>
    </w:pPr>
    <w:rPr>
      <w:rFonts w:ascii="Calibri Light" w:eastAsia="Times New Roman" w:hAnsi="Calibri Light" w:cs="Mangal"/>
      <w:color w:val="272727"/>
      <w:sz w:val="21"/>
      <w:szCs w:val="19"/>
    </w:rPr>
  </w:style>
  <w:style w:type="paragraph" w:styleId="9">
    <w:name w:val="heading 9"/>
    <w:basedOn w:val="a"/>
    <w:next w:val="a"/>
    <w:link w:val="90"/>
    <w:uiPriority w:val="9"/>
    <w:semiHidden/>
    <w:unhideWhenUsed/>
    <w:qFormat/>
    <w:rsid w:val="00175ED6"/>
    <w:pPr>
      <w:keepNext/>
      <w:keepLines/>
      <w:numPr>
        <w:ilvl w:val="8"/>
        <w:numId w:val="2"/>
      </w:numPr>
      <w:spacing w:before="40"/>
      <w:outlineLvl w:val="8"/>
    </w:pPr>
    <w:rPr>
      <w:rFonts w:ascii="Calibri Light" w:eastAsia="Times New Roman" w:hAnsi="Calibri Light" w:cs="Mangal"/>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75ED6"/>
    <w:rPr>
      <w:rFonts w:ascii="Times New Roman" w:eastAsia="Times New Roman" w:hAnsi="Times New Roman" w:cs="Times New Roman"/>
      <w:b/>
      <w:kern w:val="2"/>
      <w:sz w:val="32"/>
      <w:szCs w:val="32"/>
      <w:lang w:eastAsia="zh-CN" w:bidi="hi-IN"/>
    </w:rPr>
  </w:style>
  <w:style w:type="character" w:customStyle="1" w:styleId="20">
    <w:name w:val="Заголовок 2 Знак"/>
    <w:basedOn w:val="a0"/>
    <w:link w:val="2"/>
    <w:uiPriority w:val="9"/>
    <w:semiHidden/>
    <w:rsid w:val="00175ED6"/>
    <w:rPr>
      <w:rFonts w:ascii="Calibri Light" w:eastAsia="Times New Roman" w:hAnsi="Calibri Light" w:cs="Mangal"/>
      <w:color w:val="2E74B5"/>
      <w:kern w:val="2"/>
      <w:sz w:val="26"/>
      <w:szCs w:val="23"/>
      <w:lang w:eastAsia="zh-CN" w:bidi="hi-IN"/>
    </w:rPr>
  </w:style>
  <w:style w:type="character" w:customStyle="1" w:styleId="30">
    <w:name w:val="Заголовок 3 Знак"/>
    <w:basedOn w:val="a0"/>
    <w:link w:val="3"/>
    <w:rsid w:val="00175ED6"/>
    <w:rPr>
      <w:rFonts w:ascii="Liberation Serif" w:eastAsia="NSimSun" w:hAnsi="Liberation Serif" w:cs="Lucida Sans"/>
      <w:b/>
      <w:bCs/>
      <w:kern w:val="2"/>
      <w:sz w:val="28"/>
      <w:szCs w:val="24"/>
      <w:lang w:eastAsia="zh-CN" w:bidi="hi-IN"/>
    </w:rPr>
  </w:style>
  <w:style w:type="character" w:customStyle="1" w:styleId="40">
    <w:name w:val="Заголовок 4 Знак"/>
    <w:basedOn w:val="a0"/>
    <w:link w:val="4"/>
    <w:uiPriority w:val="9"/>
    <w:semiHidden/>
    <w:rsid w:val="00175ED6"/>
    <w:rPr>
      <w:rFonts w:ascii="Calibri Light" w:eastAsia="Times New Roman" w:hAnsi="Calibri Light" w:cs="Mangal"/>
      <w:i/>
      <w:iCs/>
      <w:color w:val="2E74B5"/>
      <w:kern w:val="2"/>
      <w:sz w:val="24"/>
      <w:szCs w:val="21"/>
      <w:lang w:eastAsia="zh-CN" w:bidi="hi-IN"/>
    </w:rPr>
  </w:style>
  <w:style w:type="character" w:customStyle="1" w:styleId="50">
    <w:name w:val="Заголовок 5 Знак"/>
    <w:basedOn w:val="a0"/>
    <w:link w:val="5"/>
    <w:uiPriority w:val="9"/>
    <w:semiHidden/>
    <w:rsid w:val="00175ED6"/>
    <w:rPr>
      <w:rFonts w:ascii="Calibri Light" w:eastAsia="Times New Roman" w:hAnsi="Calibri Light" w:cs="Mangal"/>
      <w:color w:val="2E74B5"/>
      <w:kern w:val="2"/>
      <w:sz w:val="24"/>
      <w:szCs w:val="21"/>
      <w:lang w:eastAsia="zh-CN" w:bidi="hi-IN"/>
    </w:rPr>
  </w:style>
  <w:style w:type="character" w:customStyle="1" w:styleId="60">
    <w:name w:val="Заголовок 6 Знак"/>
    <w:basedOn w:val="a0"/>
    <w:link w:val="6"/>
    <w:uiPriority w:val="9"/>
    <w:semiHidden/>
    <w:rsid w:val="00175ED6"/>
    <w:rPr>
      <w:rFonts w:ascii="Calibri Light" w:eastAsia="Times New Roman" w:hAnsi="Calibri Light" w:cs="Mangal"/>
      <w:color w:val="1F4D78"/>
      <w:kern w:val="2"/>
      <w:sz w:val="24"/>
      <w:szCs w:val="21"/>
      <w:lang w:eastAsia="zh-CN" w:bidi="hi-IN"/>
    </w:rPr>
  </w:style>
  <w:style w:type="character" w:customStyle="1" w:styleId="70">
    <w:name w:val="Заголовок 7 Знак"/>
    <w:basedOn w:val="a0"/>
    <w:link w:val="7"/>
    <w:uiPriority w:val="9"/>
    <w:semiHidden/>
    <w:rsid w:val="00175ED6"/>
    <w:rPr>
      <w:rFonts w:ascii="Calibri Light" w:eastAsia="Times New Roman" w:hAnsi="Calibri Light" w:cs="Mangal"/>
      <w:i/>
      <w:iCs/>
      <w:color w:val="1F4D78"/>
      <w:kern w:val="2"/>
      <w:sz w:val="24"/>
      <w:szCs w:val="21"/>
      <w:lang w:eastAsia="zh-CN" w:bidi="hi-IN"/>
    </w:rPr>
  </w:style>
  <w:style w:type="character" w:customStyle="1" w:styleId="80">
    <w:name w:val="Заголовок 8 Знак"/>
    <w:basedOn w:val="a0"/>
    <w:link w:val="8"/>
    <w:uiPriority w:val="9"/>
    <w:semiHidden/>
    <w:rsid w:val="00175ED6"/>
    <w:rPr>
      <w:rFonts w:ascii="Calibri Light" w:eastAsia="Times New Roman" w:hAnsi="Calibri Light" w:cs="Mangal"/>
      <w:color w:val="272727"/>
      <w:kern w:val="2"/>
      <w:sz w:val="21"/>
      <w:szCs w:val="19"/>
      <w:lang w:eastAsia="zh-CN" w:bidi="hi-IN"/>
    </w:rPr>
  </w:style>
  <w:style w:type="character" w:customStyle="1" w:styleId="90">
    <w:name w:val="Заголовок 9 Знак"/>
    <w:basedOn w:val="a0"/>
    <w:link w:val="9"/>
    <w:uiPriority w:val="9"/>
    <w:semiHidden/>
    <w:rsid w:val="00175ED6"/>
    <w:rPr>
      <w:rFonts w:ascii="Calibri Light" w:eastAsia="Times New Roman" w:hAnsi="Calibri Light" w:cs="Mangal"/>
      <w:i/>
      <w:iCs/>
      <w:color w:val="272727"/>
      <w:kern w:val="2"/>
      <w:sz w:val="21"/>
      <w:szCs w:val="19"/>
      <w:lang w:eastAsia="zh-CN" w:bidi="hi-IN"/>
    </w:rPr>
  </w:style>
  <w:style w:type="paragraph" w:styleId="a3">
    <w:name w:val="caption"/>
    <w:basedOn w:val="a"/>
    <w:qFormat/>
    <w:rsid w:val="00175ED6"/>
    <w:pPr>
      <w:suppressLineNumbers/>
      <w:spacing w:before="120" w:after="120"/>
    </w:pPr>
    <w:rPr>
      <w:i/>
      <w:iCs/>
    </w:rPr>
  </w:style>
  <w:style w:type="paragraph" w:customStyle="1" w:styleId="11">
    <w:name w:val="Обычный (веб)1"/>
    <w:basedOn w:val="a"/>
    <w:qFormat/>
    <w:rsid w:val="00175ED6"/>
    <w:pPr>
      <w:spacing w:before="280" w:after="280"/>
    </w:pPr>
  </w:style>
  <w:style w:type="paragraph" w:customStyle="1" w:styleId="12">
    <w:name w:val="Мой1"/>
    <w:basedOn w:val="a"/>
    <w:qFormat/>
    <w:rsid w:val="00175ED6"/>
  </w:style>
  <w:style w:type="paragraph" w:styleId="13">
    <w:name w:val="toc 1"/>
    <w:basedOn w:val="a"/>
    <w:next w:val="a"/>
    <w:autoRedefine/>
    <w:uiPriority w:val="39"/>
    <w:unhideWhenUsed/>
    <w:rsid w:val="00BA127E"/>
    <w:pPr>
      <w:tabs>
        <w:tab w:val="right" w:leader="dot" w:pos="9345"/>
      </w:tabs>
      <w:spacing w:line="480" w:lineRule="auto"/>
      <w:ind w:hanging="284"/>
    </w:pPr>
    <w:rPr>
      <w:rFonts w:ascii="Times New Roman" w:hAnsi="Times New Roman"/>
      <w:bCs/>
      <w:noProof/>
    </w:rPr>
  </w:style>
  <w:style w:type="character" w:styleId="a4">
    <w:name w:val="Hyperlink"/>
    <w:uiPriority w:val="99"/>
    <w:unhideWhenUsed/>
    <w:rsid w:val="00175ED6"/>
    <w:rPr>
      <w:color w:val="0563C1"/>
      <w:u w:val="single"/>
    </w:rPr>
  </w:style>
  <w:style w:type="paragraph" w:styleId="a5">
    <w:name w:val="TOC Heading"/>
    <w:basedOn w:val="1"/>
    <w:next w:val="a"/>
    <w:uiPriority w:val="39"/>
    <w:unhideWhenUsed/>
    <w:qFormat/>
    <w:rsid w:val="00175ED6"/>
    <w:pPr>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lang w:eastAsia="ru-RU" w:bidi="ar-SA"/>
    </w:rPr>
  </w:style>
  <w:style w:type="paragraph" w:styleId="a6">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
    <w:link w:val="a7"/>
    <w:uiPriority w:val="99"/>
    <w:unhideWhenUsed/>
    <w:rsid w:val="00175ED6"/>
    <w:pPr>
      <w:suppressAutoHyphens w:val="0"/>
      <w:ind w:firstLine="709"/>
      <w:jc w:val="both"/>
    </w:pPr>
    <w:rPr>
      <w:rFonts w:ascii="Times New Roman" w:eastAsiaTheme="minorEastAsia" w:hAnsi="Times New Roman" w:cstheme="minorBidi"/>
      <w:kern w:val="0"/>
      <w:sz w:val="20"/>
      <w:szCs w:val="20"/>
      <w:lang w:eastAsia="ru-RU" w:bidi="ar-SA"/>
    </w:rPr>
  </w:style>
  <w:style w:type="character" w:customStyle="1" w:styleId="a7">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0"/>
    <w:link w:val="a6"/>
    <w:uiPriority w:val="99"/>
    <w:rsid w:val="00175ED6"/>
    <w:rPr>
      <w:rFonts w:ascii="Times New Roman" w:eastAsiaTheme="minorEastAsia" w:hAnsi="Times New Roman"/>
      <w:sz w:val="20"/>
      <w:szCs w:val="20"/>
      <w:lang w:eastAsia="ru-RU"/>
    </w:rPr>
  </w:style>
  <w:style w:type="character" w:styleId="a8">
    <w:name w:val="footnote reference"/>
    <w:basedOn w:val="a0"/>
    <w:uiPriority w:val="99"/>
    <w:semiHidden/>
    <w:unhideWhenUsed/>
    <w:rsid w:val="00175ED6"/>
    <w:rPr>
      <w:vertAlign w:val="superscript"/>
    </w:rPr>
  </w:style>
  <w:style w:type="paragraph" w:styleId="a9">
    <w:name w:val="header"/>
    <w:basedOn w:val="a"/>
    <w:link w:val="aa"/>
    <w:uiPriority w:val="99"/>
    <w:unhideWhenUsed/>
    <w:rsid w:val="00175ED6"/>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175ED6"/>
    <w:rPr>
      <w:rFonts w:ascii="Liberation Serif" w:eastAsia="NSimSun" w:hAnsi="Liberation Serif" w:cs="Mangal"/>
      <w:kern w:val="2"/>
      <w:sz w:val="24"/>
      <w:szCs w:val="21"/>
      <w:lang w:eastAsia="zh-CN" w:bidi="hi-IN"/>
    </w:rPr>
  </w:style>
  <w:style w:type="paragraph" w:styleId="ab">
    <w:name w:val="footer"/>
    <w:basedOn w:val="a"/>
    <w:link w:val="ac"/>
    <w:uiPriority w:val="99"/>
    <w:unhideWhenUsed/>
    <w:rsid w:val="00175ED6"/>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175ED6"/>
    <w:rPr>
      <w:rFonts w:ascii="Liberation Serif" w:eastAsia="NSimSun" w:hAnsi="Liberation Serif" w:cs="Mangal"/>
      <w:kern w:val="2"/>
      <w:sz w:val="24"/>
      <w:szCs w:val="21"/>
      <w:lang w:eastAsia="zh-CN" w:bidi="hi-IN"/>
    </w:rPr>
  </w:style>
  <w:style w:type="character" w:styleId="ad">
    <w:name w:val="endnote reference"/>
    <w:basedOn w:val="a0"/>
    <w:uiPriority w:val="99"/>
    <w:semiHidden/>
    <w:unhideWhenUsed/>
    <w:rsid w:val="00681022"/>
    <w:rPr>
      <w:vertAlign w:val="superscript"/>
    </w:rPr>
  </w:style>
  <w:style w:type="paragraph" w:styleId="ae">
    <w:name w:val="List Paragraph"/>
    <w:basedOn w:val="a"/>
    <w:uiPriority w:val="34"/>
    <w:qFormat/>
    <w:rsid w:val="00681022"/>
    <w:pPr>
      <w:ind w:left="720"/>
      <w:contextualSpacing/>
    </w:pPr>
    <w:rPr>
      <w:rFonts w:cs="Mangal"/>
      <w:szCs w:val="21"/>
    </w:rPr>
  </w:style>
  <w:style w:type="paragraph" w:styleId="21">
    <w:name w:val="toc 2"/>
    <w:basedOn w:val="a"/>
    <w:next w:val="a"/>
    <w:autoRedefine/>
    <w:uiPriority w:val="39"/>
    <w:unhideWhenUsed/>
    <w:rsid w:val="00BA127E"/>
    <w:pPr>
      <w:suppressAutoHyphens w:val="0"/>
      <w:spacing w:after="100" w:line="259" w:lineRule="auto"/>
      <w:ind w:left="220"/>
    </w:pPr>
    <w:rPr>
      <w:rFonts w:asciiTheme="minorHAnsi" w:eastAsiaTheme="minorEastAsia" w:hAnsiTheme="minorHAnsi" w:cs="Times New Roman"/>
      <w:kern w:val="0"/>
      <w:sz w:val="22"/>
      <w:szCs w:val="22"/>
      <w:lang w:eastAsia="ru-RU" w:bidi="ar-SA"/>
    </w:rPr>
  </w:style>
  <w:style w:type="paragraph" w:styleId="31">
    <w:name w:val="toc 3"/>
    <w:basedOn w:val="a"/>
    <w:next w:val="a"/>
    <w:autoRedefine/>
    <w:uiPriority w:val="39"/>
    <w:unhideWhenUsed/>
    <w:rsid w:val="00BA127E"/>
    <w:pPr>
      <w:suppressAutoHyphens w:val="0"/>
      <w:spacing w:after="100" w:line="259" w:lineRule="auto"/>
      <w:ind w:left="440"/>
    </w:pPr>
    <w:rPr>
      <w:rFonts w:asciiTheme="minorHAnsi" w:eastAsiaTheme="minorEastAsia" w:hAnsiTheme="minorHAnsi" w:cs="Times New Roman"/>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61">
      <w:bodyDiv w:val="1"/>
      <w:marLeft w:val="0"/>
      <w:marRight w:val="0"/>
      <w:marTop w:val="0"/>
      <w:marBottom w:val="0"/>
      <w:divBdr>
        <w:top w:val="none" w:sz="0" w:space="0" w:color="auto"/>
        <w:left w:val="none" w:sz="0" w:space="0" w:color="auto"/>
        <w:bottom w:val="none" w:sz="0" w:space="0" w:color="auto"/>
        <w:right w:val="none" w:sz="0" w:space="0" w:color="auto"/>
      </w:divBdr>
    </w:div>
    <w:div w:id="756905657">
      <w:bodyDiv w:val="1"/>
      <w:marLeft w:val="0"/>
      <w:marRight w:val="0"/>
      <w:marTop w:val="0"/>
      <w:marBottom w:val="0"/>
      <w:divBdr>
        <w:top w:val="none" w:sz="0" w:space="0" w:color="auto"/>
        <w:left w:val="none" w:sz="0" w:space="0" w:color="auto"/>
        <w:bottom w:val="none" w:sz="0" w:space="0" w:color="auto"/>
        <w:right w:val="none" w:sz="0" w:space="0" w:color="auto"/>
      </w:divBdr>
    </w:div>
    <w:div w:id="951667036">
      <w:bodyDiv w:val="1"/>
      <w:marLeft w:val="0"/>
      <w:marRight w:val="0"/>
      <w:marTop w:val="0"/>
      <w:marBottom w:val="0"/>
      <w:divBdr>
        <w:top w:val="none" w:sz="0" w:space="0" w:color="auto"/>
        <w:left w:val="none" w:sz="0" w:space="0" w:color="auto"/>
        <w:bottom w:val="none" w:sz="0" w:space="0" w:color="auto"/>
        <w:right w:val="none" w:sz="0" w:space="0" w:color="auto"/>
      </w:divBdr>
    </w:div>
    <w:div w:id="980110059">
      <w:bodyDiv w:val="1"/>
      <w:marLeft w:val="0"/>
      <w:marRight w:val="0"/>
      <w:marTop w:val="0"/>
      <w:marBottom w:val="0"/>
      <w:divBdr>
        <w:top w:val="none" w:sz="0" w:space="0" w:color="auto"/>
        <w:left w:val="none" w:sz="0" w:space="0" w:color="auto"/>
        <w:bottom w:val="none" w:sz="0" w:space="0" w:color="auto"/>
        <w:right w:val="none" w:sz="0" w:space="0" w:color="auto"/>
      </w:divBdr>
    </w:div>
    <w:div w:id="1206142244">
      <w:bodyDiv w:val="1"/>
      <w:marLeft w:val="0"/>
      <w:marRight w:val="0"/>
      <w:marTop w:val="0"/>
      <w:marBottom w:val="0"/>
      <w:divBdr>
        <w:top w:val="none" w:sz="0" w:space="0" w:color="auto"/>
        <w:left w:val="none" w:sz="0" w:space="0" w:color="auto"/>
        <w:bottom w:val="none" w:sz="0" w:space="0" w:color="auto"/>
        <w:right w:val="none" w:sz="0" w:space="0" w:color="auto"/>
      </w:divBdr>
    </w:div>
    <w:div w:id="21364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28FF-6E21-480C-85B7-3645A667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974</Words>
  <Characters>5557</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Сергей Дагобертович</cp:lastModifiedBy>
  <cp:revision>2</cp:revision>
  <dcterms:created xsi:type="dcterms:W3CDTF">2023-02-07T03:53:00Z</dcterms:created>
  <dcterms:modified xsi:type="dcterms:W3CDTF">2023-02-07T03:53:00Z</dcterms:modified>
</cp:coreProperties>
</file>